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7851" w14:textId="77777777" w:rsidR="00382086" w:rsidRDefault="00382086" w:rsidP="00475A07">
      <w:pPr>
        <w:pStyle w:val="NoSpacing"/>
        <w:tabs>
          <w:tab w:val="left" w:pos="9900"/>
        </w:tabs>
        <w:ind w:right="59"/>
        <w:jc w:val="right"/>
        <w:rPr>
          <w:rFonts w:ascii="Times New Roman" w:hAnsi="Times New Roman" w:cs="Times New Roman"/>
        </w:rPr>
      </w:pPr>
    </w:p>
    <w:p w14:paraId="735F9B9D" w14:textId="77777777" w:rsidR="00382086" w:rsidRDefault="00382086" w:rsidP="00382086">
      <w:pPr>
        <w:pStyle w:val="NoSpacing"/>
        <w:tabs>
          <w:tab w:val="left" w:pos="9900"/>
        </w:tabs>
        <w:ind w:right="59"/>
        <w:rPr>
          <w:rFonts w:ascii="Times New Roman" w:hAnsi="Times New Roman" w:cs="Times New Roman"/>
        </w:rPr>
      </w:pPr>
    </w:p>
    <w:p w14:paraId="3144122C" w14:textId="77777777" w:rsidR="00382086" w:rsidRDefault="00382086" w:rsidP="00475A07">
      <w:pPr>
        <w:pStyle w:val="NoSpacing"/>
        <w:tabs>
          <w:tab w:val="left" w:pos="9900"/>
        </w:tabs>
        <w:ind w:right="59"/>
        <w:jc w:val="right"/>
        <w:rPr>
          <w:rFonts w:ascii="Times New Roman" w:hAnsi="Times New Roman" w:cs="Times New Roman"/>
        </w:rPr>
      </w:pPr>
    </w:p>
    <w:p w14:paraId="2DC22D3C" w14:textId="77777777" w:rsidR="00382086" w:rsidRDefault="00382086" w:rsidP="00475A07">
      <w:pPr>
        <w:pStyle w:val="NoSpacing"/>
        <w:tabs>
          <w:tab w:val="left" w:pos="9900"/>
        </w:tabs>
        <w:ind w:right="59"/>
        <w:jc w:val="right"/>
        <w:rPr>
          <w:rFonts w:ascii="Times New Roman" w:hAnsi="Times New Roman" w:cs="Times New Roman"/>
        </w:rPr>
      </w:pPr>
    </w:p>
    <w:p w14:paraId="4B44F857" w14:textId="77777777" w:rsidR="00382086" w:rsidRDefault="00382086" w:rsidP="00382086">
      <w:pPr>
        <w:pStyle w:val="NoSpacing"/>
        <w:ind w:left="-90" w:firstLine="0"/>
        <w:jc w:val="both"/>
        <w:rPr>
          <w:rFonts w:ascii="Times New Roman" w:eastAsiaTheme="minorHAnsi" w:hAnsi="Times New Roman" w:cs="Times New Roman"/>
          <w:b/>
          <w:bCs/>
          <w:color w:val="auto"/>
        </w:rPr>
      </w:pPr>
      <w:r>
        <w:rPr>
          <w:rFonts w:ascii="Times New Roman" w:hAnsi="Times New Roman" w:cs="Times New Roman"/>
          <w:b/>
          <w:bCs/>
        </w:rPr>
        <w:t>Certified Copy</w:t>
      </w:r>
    </w:p>
    <w:p w14:paraId="2FF80530" w14:textId="77777777" w:rsidR="00382086" w:rsidRDefault="00382086" w:rsidP="00382086">
      <w:pPr>
        <w:pStyle w:val="NoSpacing"/>
        <w:ind w:left="-90" w:firstLine="0"/>
        <w:jc w:val="both"/>
        <w:rPr>
          <w:rFonts w:ascii="Times New Roman" w:hAnsi="Times New Roman" w:cs="Times New Roman"/>
          <w:b/>
          <w:bCs/>
        </w:rPr>
      </w:pPr>
    </w:p>
    <w:p w14:paraId="58EBC546" w14:textId="5FEB32A8" w:rsidR="00382086" w:rsidRDefault="00382086" w:rsidP="00382086">
      <w:pPr>
        <w:pStyle w:val="NoSpacing"/>
        <w:ind w:left="-90" w:firstLine="0"/>
        <w:jc w:val="both"/>
        <w:rPr>
          <w:rFonts w:ascii="Times New Roman" w:hAnsi="Times New Roman" w:cs="Times New Roman"/>
          <w:b/>
          <w:bCs/>
        </w:rPr>
      </w:pPr>
      <w:r>
        <w:rPr>
          <w:rFonts w:ascii="Times New Roman" w:hAnsi="Times New Roman" w:cs="Times New Roman"/>
          <w:b/>
          <w:bCs/>
        </w:rPr>
        <w:t>______________________</w:t>
      </w:r>
    </w:p>
    <w:p w14:paraId="29933544" w14:textId="0014726F" w:rsidR="007B336D" w:rsidRPr="00475A07" w:rsidRDefault="00382086" w:rsidP="00382086">
      <w:pPr>
        <w:pStyle w:val="NoSpacing"/>
        <w:tabs>
          <w:tab w:val="left" w:pos="9900"/>
        </w:tabs>
        <w:ind w:left="0" w:right="59" w:firstLine="0"/>
        <w:jc w:val="both"/>
        <w:rPr>
          <w:rFonts w:ascii="Times New Roman" w:hAnsi="Times New Roman" w:cs="Times New Roman"/>
        </w:rPr>
      </w:pPr>
      <w:r>
        <w:rPr>
          <w:rFonts w:ascii="Times New Roman" w:hAnsi="Times New Roman" w:cs="Times New Roman"/>
          <w:b/>
          <w:bCs/>
          <w:kern w:val="0"/>
          <w14:ligatures w14:val="none"/>
        </w:rPr>
        <w:t xml:space="preserve">Lianne Bedard, Town Clerk                                                                                          </w:t>
      </w:r>
    </w:p>
    <w:p w14:paraId="0F6F3E48" w14:textId="77777777" w:rsidR="007B336D" w:rsidRDefault="007B336D" w:rsidP="00475A07">
      <w:pPr>
        <w:pStyle w:val="NoSpacing"/>
        <w:jc w:val="center"/>
        <w:rPr>
          <w:sz w:val="17"/>
        </w:rPr>
      </w:pPr>
    </w:p>
    <w:p w14:paraId="39B51C0F" w14:textId="77777777" w:rsidR="00A22859" w:rsidRPr="00D051B0" w:rsidRDefault="0049691F" w:rsidP="00475A07">
      <w:pPr>
        <w:pStyle w:val="NoSpacing"/>
        <w:jc w:val="center"/>
        <w:rPr>
          <w:rFonts w:ascii="Times New Roman" w:hAnsi="Times New Roman" w:cs="Times New Roman"/>
          <w:b/>
          <w:bCs/>
        </w:rPr>
      </w:pPr>
      <w:r w:rsidRPr="00D051B0">
        <w:rPr>
          <w:rFonts w:ascii="Times New Roman" w:hAnsi="Times New Roman" w:cs="Times New Roman"/>
          <w:b/>
          <w:bCs/>
          <w:sz w:val="28"/>
        </w:rPr>
        <w:t xml:space="preserve">Town of </w:t>
      </w:r>
      <w:r w:rsidR="007B336D" w:rsidRPr="00D051B0">
        <w:rPr>
          <w:rFonts w:ascii="Times New Roman" w:hAnsi="Times New Roman" w:cs="Times New Roman"/>
          <w:b/>
          <w:bCs/>
          <w:sz w:val="28"/>
        </w:rPr>
        <w:t>Hartford</w:t>
      </w:r>
      <w:r w:rsidRPr="00D051B0">
        <w:rPr>
          <w:rFonts w:ascii="Times New Roman" w:hAnsi="Times New Roman" w:cs="Times New Roman"/>
          <w:b/>
          <w:bCs/>
          <w:sz w:val="28"/>
        </w:rPr>
        <w:t>, Maine</w:t>
      </w:r>
    </w:p>
    <w:p w14:paraId="58B50AAC" w14:textId="77777777" w:rsidR="00475A07" w:rsidRPr="00D051B0" w:rsidRDefault="00475A07" w:rsidP="00475A07">
      <w:pPr>
        <w:pStyle w:val="NoSpacing"/>
        <w:jc w:val="center"/>
        <w:rPr>
          <w:rFonts w:ascii="Times New Roman" w:hAnsi="Times New Roman" w:cs="Times New Roman"/>
          <w:b/>
          <w:bCs/>
        </w:rPr>
      </w:pPr>
      <w:r w:rsidRPr="00D051B0">
        <w:rPr>
          <w:rFonts w:ascii="Times New Roman" w:hAnsi="Times New Roman" w:cs="Times New Roman"/>
          <w:b/>
          <w:bCs/>
          <w:sz w:val="28"/>
        </w:rPr>
        <w:t xml:space="preserve">Proposed </w:t>
      </w:r>
      <w:r w:rsidR="0049691F" w:rsidRPr="00D051B0">
        <w:rPr>
          <w:rFonts w:ascii="Times New Roman" w:hAnsi="Times New Roman" w:cs="Times New Roman"/>
          <w:b/>
          <w:bCs/>
          <w:sz w:val="28"/>
        </w:rPr>
        <w:t>Automobile Grave Yard and Junk Yard Ordinance</w:t>
      </w:r>
    </w:p>
    <w:p w14:paraId="43B64DAA" w14:textId="3DC7C80C" w:rsidR="00A22859" w:rsidRPr="00475A07" w:rsidRDefault="000C52BD" w:rsidP="000C52BD">
      <w:pPr>
        <w:pStyle w:val="Heading1"/>
        <w:ind w:hanging="3042"/>
        <w:rPr>
          <w:rFonts w:ascii="Times New Roman" w:hAnsi="Times New Roman" w:cs="Times New Roman"/>
        </w:rPr>
      </w:pPr>
      <w:bookmarkStart w:id="0" w:name="_Toc189462016"/>
      <w:r w:rsidRPr="00475A07">
        <w:rPr>
          <w:rFonts w:ascii="Times New Roman" w:hAnsi="Times New Roman" w:cs="Times New Roman"/>
        </w:rPr>
        <w:t>SECTION</w:t>
      </w:r>
      <w:r w:rsidR="0049691F" w:rsidRPr="00475A07">
        <w:rPr>
          <w:rFonts w:ascii="Times New Roman" w:hAnsi="Times New Roman" w:cs="Times New Roman"/>
        </w:rPr>
        <w:t xml:space="preserve"> 1 - PURPOSE</w:t>
      </w:r>
      <w:bookmarkEnd w:id="0"/>
    </w:p>
    <w:p w14:paraId="5D5D2FBE" w14:textId="6E084E66" w:rsidR="00A22859" w:rsidRPr="00475A07" w:rsidRDefault="0049691F" w:rsidP="009605B4">
      <w:pPr>
        <w:spacing w:after="524"/>
        <w:ind w:left="1080" w:right="3" w:firstLine="0"/>
        <w:rPr>
          <w:rFonts w:ascii="Times New Roman" w:hAnsi="Times New Roman" w:cs="Times New Roman"/>
        </w:rPr>
      </w:pPr>
      <w:r w:rsidRPr="00475A07">
        <w:rPr>
          <w:rFonts w:ascii="Times New Roman" w:hAnsi="Times New Roman" w:cs="Times New Roman"/>
        </w:rPr>
        <w:t xml:space="preserve">The purpose of this ordinance is to provide adequate controls to </w:t>
      </w:r>
      <w:r w:rsidR="00B753E7" w:rsidRPr="00475A07">
        <w:rPr>
          <w:rFonts w:ascii="Times New Roman" w:hAnsi="Times New Roman" w:cs="Times New Roman"/>
        </w:rPr>
        <w:t>ensure</w:t>
      </w:r>
      <w:r w:rsidRPr="00475A07">
        <w:rPr>
          <w:rFonts w:ascii="Times New Roman" w:hAnsi="Times New Roman" w:cs="Times New Roman"/>
        </w:rPr>
        <w:t xml:space="preserve"> that the operation and maintenance of automobile graveyards, junkyards and automobile recycling businesses do not have a negative effect on public health, safety and general welfare or on the natural environment.</w:t>
      </w:r>
    </w:p>
    <w:p w14:paraId="5AFD7645" w14:textId="58F3AFA9" w:rsidR="00A22859" w:rsidRPr="00475A07" w:rsidRDefault="000C52BD" w:rsidP="000C52BD">
      <w:pPr>
        <w:pStyle w:val="Heading1"/>
        <w:ind w:hanging="3042"/>
        <w:rPr>
          <w:rFonts w:ascii="Times New Roman" w:hAnsi="Times New Roman" w:cs="Times New Roman"/>
        </w:rPr>
      </w:pPr>
      <w:bookmarkStart w:id="1" w:name="_Toc189462017"/>
      <w:r w:rsidRPr="00475A07">
        <w:rPr>
          <w:rFonts w:ascii="Times New Roman" w:hAnsi="Times New Roman" w:cs="Times New Roman"/>
        </w:rPr>
        <w:t>SECTION</w:t>
      </w:r>
      <w:r w:rsidR="0049691F" w:rsidRPr="00475A07">
        <w:rPr>
          <w:rFonts w:ascii="Times New Roman" w:hAnsi="Times New Roman" w:cs="Times New Roman"/>
        </w:rPr>
        <w:t xml:space="preserve"> 2 - AUTHORITY</w:t>
      </w:r>
      <w:bookmarkEnd w:id="1"/>
    </w:p>
    <w:p w14:paraId="48AF24A2" w14:textId="5ECFFE6A" w:rsidR="00A22859" w:rsidRPr="00475A07" w:rsidRDefault="0049691F">
      <w:pPr>
        <w:spacing w:after="524"/>
        <w:ind w:left="10" w:right="3"/>
        <w:rPr>
          <w:rFonts w:ascii="Times New Roman" w:hAnsi="Times New Roman" w:cs="Times New Roman"/>
        </w:rPr>
      </w:pPr>
      <w:r w:rsidRPr="00475A07">
        <w:rPr>
          <w:rFonts w:ascii="Times New Roman" w:hAnsi="Times New Roman" w:cs="Times New Roman"/>
        </w:rPr>
        <w:t>This ordinance is enacted pursuant to 30-A M</w:t>
      </w:r>
      <w:r w:rsidR="00D00F12" w:rsidRPr="00475A07">
        <w:rPr>
          <w:rFonts w:ascii="Times New Roman" w:hAnsi="Times New Roman" w:cs="Times New Roman"/>
        </w:rPr>
        <w:t>.</w:t>
      </w:r>
      <w:r w:rsidRPr="00475A07">
        <w:rPr>
          <w:rFonts w:ascii="Times New Roman" w:hAnsi="Times New Roman" w:cs="Times New Roman"/>
        </w:rPr>
        <w:t>R</w:t>
      </w:r>
      <w:r w:rsidR="00D00F12" w:rsidRPr="00475A07">
        <w:rPr>
          <w:rFonts w:ascii="Times New Roman" w:hAnsi="Times New Roman" w:cs="Times New Roman"/>
        </w:rPr>
        <w:t>.</w:t>
      </w:r>
      <w:r w:rsidRPr="00475A07">
        <w:rPr>
          <w:rFonts w:ascii="Times New Roman" w:hAnsi="Times New Roman" w:cs="Times New Roman"/>
        </w:rPr>
        <w:t>S</w:t>
      </w:r>
      <w:r w:rsidR="00D00F12" w:rsidRPr="00475A07">
        <w:rPr>
          <w:rFonts w:ascii="Times New Roman" w:hAnsi="Times New Roman" w:cs="Times New Roman"/>
        </w:rPr>
        <w:t>.</w:t>
      </w:r>
      <w:r w:rsidRPr="00475A07">
        <w:rPr>
          <w:rFonts w:ascii="Times New Roman" w:hAnsi="Times New Roman" w:cs="Times New Roman"/>
        </w:rPr>
        <w:t xml:space="preserve"> Section 3001 and 30-A M</w:t>
      </w:r>
      <w:r w:rsidR="00D00F12" w:rsidRPr="00475A07">
        <w:rPr>
          <w:rFonts w:ascii="Times New Roman" w:hAnsi="Times New Roman" w:cs="Times New Roman"/>
        </w:rPr>
        <w:t>.</w:t>
      </w:r>
      <w:r w:rsidRPr="00475A07">
        <w:rPr>
          <w:rFonts w:ascii="Times New Roman" w:hAnsi="Times New Roman" w:cs="Times New Roman"/>
        </w:rPr>
        <w:t>R</w:t>
      </w:r>
      <w:r w:rsidR="00D00F12" w:rsidRPr="00475A07">
        <w:rPr>
          <w:rFonts w:ascii="Times New Roman" w:hAnsi="Times New Roman" w:cs="Times New Roman"/>
        </w:rPr>
        <w:t>.</w:t>
      </w:r>
      <w:r w:rsidRPr="00475A07">
        <w:rPr>
          <w:rFonts w:ascii="Times New Roman" w:hAnsi="Times New Roman" w:cs="Times New Roman"/>
        </w:rPr>
        <w:t>S</w:t>
      </w:r>
      <w:r w:rsidR="00D00F12" w:rsidRPr="00475A07">
        <w:rPr>
          <w:rFonts w:ascii="Times New Roman" w:hAnsi="Times New Roman" w:cs="Times New Roman"/>
        </w:rPr>
        <w:t>.</w:t>
      </w:r>
      <w:r w:rsidRPr="00475A07">
        <w:rPr>
          <w:rFonts w:ascii="Times New Roman" w:hAnsi="Times New Roman" w:cs="Times New Roman"/>
        </w:rPr>
        <w:t xml:space="preserve"> Section 3751 et seq.</w:t>
      </w:r>
    </w:p>
    <w:p w14:paraId="021D4674" w14:textId="260BDB28" w:rsidR="00A22859" w:rsidRPr="00475A07" w:rsidRDefault="000C52BD" w:rsidP="000C52BD">
      <w:pPr>
        <w:pStyle w:val="Heading1"/>
        <w:ind w:hanging="3042"/>
        <w:rPr>
          <w:rFonts w:ascii="Times New Roman" w:hAnsi="Times New Roman" w:cs="Times New Roman"/>
        </w:rPr>
      </w:pPr>
      <w:bookmarkStart w:id="2" w:name="_Toc189462018"/>
      <w:r w:rsidRPr="00475A07">
        <w:rPr>
          <w:rFonts w:ascii="Times New Roman" w:hAnsi="Times New Roman" w:cs="Times New Roman"/>
        </w:rPr>
        <w:t>SECTION</w:t>
      </w:r>
      <w:r w:rsidR="0049691F" w:rsidRPr="00475A07">
        <w:rPr>
          <w:rFonts w:ascii="Times New Roman" w:hAnsi="Times New Roman" w:cs="Times New Roman"/>
        </w:rPr>
        <w:t xml:space="preserve"> 3 - APPLICABILITY</w:t>
      </w:r>
      <w:bookmarkEnd w:id="2"/>
    </w:p>
    <w:p w14:paraId="7085AEE0" w14:textId="6C5FFE60" w:rsidR="00B64A00" w:rsidRPr="00475A07" w:rsidRDefault="0049691F" w:rsidP="00DA40AD">
      <w:pPr>
        <w:pStyle w:val="ListParagraph"/>
        <w:numPr>
          <w:ilvl w:val="0"/>
          <w:numId w:val="10"/>
        </w:numPr>
        <w:ind w:right="3"/>
        <w:rPr>
          <w:rFonts w:ascii="Times New Roman" w:hAnsi="Times New Roman" w:cs="Times New Roman"/>
        </w:rPr>
      </w:pPr>
      <w:r w:rsidRPr="00475A07">
        <w:rPr>
          <w:rFonts w:ascii="Times New Roman" w:hAnsi="Times New Roman" w:cs="Times New Roman"/>
        </w:rPr>
        <w:t>This ordinance shall apply to any automobile graveyard</w:t>
      </w:r>
      <w:r w:rsidR="007315ED" w:rsidRPr="00475A07">
        <w:rPr>
          <w:rFonts w:ascii="Times New Roman" w:hAnsi="Times New Roman" w:cs="Times New Roman"/>
        </w:rPr>
        <w:t>,</w:t>
      </w:r>
      <w:r w:rsidRPr="00475A07">
        <w:rPr>
          <w:rFonts w:ascii="Times New Roman" w:hAnsi="Times New Roman" w:cs="Times New Roman"/>
        </w:rPr>
        <w:t xml:space="preserve"> junkyard or automobile recycling business now existing or to be established, all or part of which is within the Town of </w:t>
      </w:r>
      <w:r w:rsidR="007B336D" w:rsidRPr="00475A07">
        <w:rPr>
          <w:rFonts w:ascii="Times New Roman" w:hAnsi="Times New Roman" w:cs="Times New Roman"/>
        </w:rPr>
        <w:t>Hartford</w:t>
      </w:r>
      <w:r w:rsidRPr="00475A07">
        <w:rPr>
          <w:rFonts w:ascii="Times New Roman" w:hAnsi="Times New Roman" w:cs="Times New Roman"/>
        </w:rPr>
        <w:t>.</w:t>
      </w:r>
    </w:p>
    <w:p w14:paraId="265D2EB9" w14:textId="1DDADE0F" w:rsidR="00DA40AD" w:rsidRPr="00475A07" w:rsidRDefault="0049691F" w:rsidP="00D95309">
      <w:pPr>
        <w:pStyle w:val="ListParagraph"/>
        <w:ind w:left="1080" w:right="3" w:firstLine="0"/>
        <w:rPr>
          <w:rFonts w:ascii="Times New Roman" w:hAnsi="Times New Roman" w:cs="Times New Roman"/>
        </w:rPr>
      </w:pPr>
      <w:r w:rsidRPr="00475A07">
        <w:rPr>
          <w:rFonts w:ascii="Times New Roman" w:hAnsi="Times New Roman" w:cs="Times New Roman"/>
        </w:rPr>
        <w:t xml:space="preserve"> </w:t>
      </w:r>
    </w:p>
    <w:p w14:paraId="38247D53" w14:textId="77D76812" w:rsidR="00A22859" w:rsidRPr="00475A07" w:rsidRDefault="0049691F" w:rsidP="00DA40AD">
      <w:pPr>
        <w:pStyle w:val="ListParagraph"/>
        <w:numPr>
          <w:ilvl w:val="0"/>
          <w:numId w:val="10"/>
        </w:numPr>
        <w:ind w:right="3"/>
        <w:rPr>
          <w:rFonts w:ascii="Times New Roman" w:hAnsi="Times New Roman" w:cs="Times New Roman"/>
        </w:rPr>
      </w:pPr>
      <w:r w:rsidRPr="00475A07">
        <w:rPr>
          <w:rFonts w:ascii="Times New Roman" w:hAnsi="Times New Roman" w:cs="Times New Roman"/>
        </w:rPr>
        <w:t xml:space="preserve">This ordinance shall not apply to any Town of </w:t>
      </w:r>
      <w:r w:rsidR="007B336D" w:rsidRPr="00475A07">
        <w:rPr>
          <w:rFonts w:ascii="Times New Roman" w:hAnsi="Times New Roman" w:cs="Times New Roman"/>
        </w:rPr>
        <w:t xml:space="preserve">Hartford </w:t>
      </w:r>
      <w:r w:rsidRPr="00475A07">
        <w:rPr>
          <w:rFonts w:ascii="Times New Roman" w:hAnsi="Times New Roman" w:cs="Times New Roman"/>
        </w:rPr>
        <w:t>waste handling facility.</w:t>
      </w:r>
    </w:p>
    <w:p w14:paraId="6AE8A0EF" w14:textId="649650AC" w:rsidR="00A22859" w:rsidRPr="00475A07" w:rsidRDefault="0049691F" w:rsidP="00DA40AD">
      <w:pPr>
        <w:numPr>
          <w:ilvl w:val="0"/>
          <w:numId w:val="10"/>
        </w:numPr>
        <w:ind w:right="3"/>
        <w:rPr>
          <w:rFonts w:ascii="Times New Roman" w:hAnsi="Times New Roman" w:cs="Times New Roman"/>
        </w:rPr>
      </w:pPr>
      <w:r w:rsidRPr="00475A07">
        <w:rPr>
          <w:rFonts w:ascii="Times New Roman" w:hAnsi="Times New Roman" w:cs="Times New Roman"/>
        </w:rPr>
        <w:t xml:space="preserve">This Ordinance shall not apply to </w:t>
      </w:r>
      <w:r w:rsidR="0088382E" w:rsidRPr="00475A07">
        <w:rPr>
          <w:rFonts w:ascii="Times New Roman" w:hAnsi="Times New Roman" w:cs="Times New Roman"/>
        </w:rPr>
        <w:t xml:space="preserve">uses for </w:t>
      </w:r>
      <w:r w:rsidRPr="00475A07">
        <w:rPr>
          <w:rFonts w:ascii="Times New Roman" w:hAnsi="Times New Roman" w:cs="Times New Roman"/>
        </w:rPr>
        <w:t xml:space="preserve">bona fide </w:t>
      </w:r>
      <w:r w:rsidR="00AA317C" w:rsidRPr="00475A07">
        <w:rPr>
          <w:rFonts w:ascii="Times New Roman" w:hAnsi="Times New Roman" w:cs="Times New Roman"/>
        </w:rPr>
        <w:t xml:space="preserve">operations of </w:t>
      </w:r>
      <w:r w:rsidRPr="00475A07">
        <w:rPr>
          <w:rFonts w:ascii="Times New Roman" w:hAnsi="Times New Roman" w:cs="Times New Roman"/>
        </w:rPr>
        <w:t>farm</w:t>
      </w:r>
      <w:r w:rsidR="00852764" w:rsidRPr="00475A07">
        <w:rPr>
          <w:rFonts w:ascii="Times New Roman" w:hAnsi="Times New Roman" w:cs="Times New Roman"/>
        </w:rPr>
        <w:t>ing,</w:t>
      </w:r>
      <w:r w:rsidRPr="00475A07">
        <w:rPr>
          <w:rFonts w:ascii="Times New Roman" w:hAnsi="Times New Roman" w:cs="Times New Roman"/>
        </w:rPr>
        <w:t xml:space="preserve"> </w:t>
      </w:r>
      <w:r w:rsidR="0088382E" w:rsidRPr="00475A07">
        <w:rPr>
          <w:rFonts w:ascii="Times New Roman" w:hAnsi="Times New Roman" w:cs="Times New Roman"/>
        </w:rPr>
        <w:t>agricultur</w:t>
      </w:r>
      <w:r w:rsidR="00AA317C" w:rsidRPr="00475A07">
        <w:rPr>
          <w:rFonts w:ascii="Times New Roman" w:hAnsi="Times New Roman" w:cs="Times New Roman"/>
        </w:rPr>
        <w:t>e</w:t>
      </w:r>
      <w:r w:rsidR="007B336D" w:rsidRPr="00475A07">
        <w:rPr>
          <w:rFonts w:ascii="Times New Roman" w:hAnsi="Times New Roman" w:cs="Times New Roman"/>
        </w:rPr>
        <w:t xml:space="preserve">, construction, </w:t>
      </w:r>
      <w:r w:rsidR="0088382E" w:rsidRPr="00475A07">
        <w:rPr>
          <w:rFonts w:ascii="Times New Roman" w:hAnsi="Times New Roman" w:cs="Times New Roman"/>
        </w:rPr>
        <w:t xml:space="preserve">or </w:t>
      </w:r>
      <w:r w:rsidR="2C944844" w:rsidRPr="00475A07">
        <w:rPr>
          <w:rFonts w:ascii="Times New Roman" w:hAnsi="Times New Roman" w:cs="Times New Roman"/>
        </w:rPr>
        <w:t xml:space="preserve">timber harvesting </w:t>
      </w:r>
      <w:r w:rsidRPr="00475A07">
        <w:rPr>
          <w:rFonts w:ascii="Times New Roman" w:hAnsi="Times New Roman" w:cs="Times New Roman"/>
        </w:rPr>
        <w:t>when</w:t>
      </w:r>
      <w:r w:rsidR="000C52BD" w:rsidRPr="00475A07">
        <w:rPr>
          <w:rFonts w:ascii="Times New Roman" w:hAnsi="Times New Roman" w:cs="Times New Roman"/>
        </w:rPr>
        <w:t xml:space="preserve"> </w:t>
      </w:r>
      <w:r w:rsidR="00EF4E03" w:rsidRPr="00475A07">
        <w:rPr>
          <w:rFonts w:ascii="Times New Roman" w:hAnsi="Times New Roman" w:cs="Times New Roman"/>
        </w:rPr>
        <w:t xml:space="preserve">unregistered or uninspected </w:t>
      </w:r>
      <w:r w:rsidRPr="00475A07">
        <w:rPr>
          <w:rFonts w:ascii="Times New Roman" w:hAnsi="Times New Roman" w:cs="Times New Roman"/>
        </w:rPr>
        <w:t>vehicles</w:t>
      </w:r>
      <w:r w:rsidR="000C52BD" w:rsidRPr="00475A07">
        <w:rPr>
          <w:rFonts w:ascii="Times New Roman" w:hAnsi="Times New Roman" w:cs="Times New Roman"/>
        </w:rPr>
        <w:t>,</w:t>
      </w:r>
      <w:r w:rsidRPr="00475A07">
        <w:rPr>
          <w:rFonts w:ascii="Times New Roman" w:hAnsi="Times New Roman" w:cs="Times New Roman"/>
        </w:rPr>
        <w:t xml:space="preserve"> scrap metal and other items that meet the definition</w:t>
      </w:r>
      <w:r w:rsidR="00B64B66" w:rsidRPr="00475A07">
        <w:rPr>
          <w:rFonts w:ascii="Times New Roman" w:hAnsi="Times New Roman" w:cs="Times New Roman"/>
        </w:rPr>
        <w:t>s</w:t>
      </w:r>
      <w:r w:rsidRPr="00475A07">
        <w:rPr>
          <w:rFonts w:ascii="Times New Roman" w:hAnsi="Times New Roman" w:cs="Times New Roman"/>
        </w:rPr>
        <w:t xml:space="preserve"> of </w:t>
      </w:r>
      <w:r w:rsidR="00852764" w:rsidRPr="00475A07">
        <w:rPr>
          <w:rStyle w:val="cf01"/>
          <w:rFonts w:ascii="Times New Roman" w:hAnsi="Times New Roman" w:cs="Times New Roman"/>
        </w:rPr>
        <w:t>junkyard</w:t>
      </w:r>
      <w:r w:rsidR="00B64B66" w:rsidRPr="00475A07">
        <w:rPr>
          <w:rStyle w:val="cf01"/>
          <w:rFonts w:ascii="Times New Roman" w:hAnsi="Times New Roman" w:cs="Times New Roman"/>
        </w:rPr>
        <w:t xml:space="preserve"> or autom</w:t>
      </w:r>
      <w:r w:rsidR="009C2A09" w:rsidRPr="00475A07">
        <w:rPr>
          <w:rStyle w:val="cf01"/>
          <w:rFonts w:ascii="Times New Roman" w:hAnsi="Times New Roman" w:cs="Times New Roman"/>
        </w:rPr>
        <w:t>obile graveyard</w:t>
      </w:r>
      <w:r w:rsidR="00852764" w:rsidRPr="00475A07">
        <w:rPr>
          <w:rStyle w:val="cf01"/>
          <w:rFonts w:ascii="Times New Roman" w:hAnsi="Times New Roman" w:cs="Times New Roman"/>
        </w:rPr>
        <w:t xml:space="preserve"> in section 4 of this ordinance, </w:t>
      </w:r>
      <w:r w:rsidRPr="00475A07">
        <w:rPr>
          <w:rFonts w:ascii="Times New Roman" w:hAnsi="Times New Roman" w:cs="Times New Roman"/>
        </w:rPr>
        <w:t>are stored</w:t>
      </w:r>
      <w:r w:rsidR="0088382E" w:rsidRPr="00475A07">
        <w:rPr>
          <w:rFonts w:ascii="Times New Roman" w:hAnsi="Times New Roman" w:cs="Times New Roman"/>
        </w:rPr>
        <w:t xml:space="preserve"> for future use or to repair or maintain </w:t>
      </w:r>
      <w:r w:rsidR="00852764" w:rsidRPr="00475A07">
        <w:rPr>
          <w:rFonts w:ascii="Times New Roman" w:hAnsi="Times New Roman" w:cs="Times New Roman"/>
        </w:rPr>
        <w:t>respective operation</w:t>
      </w:r>
      <w:r w:rsidR="0088382E" w:rsidRPr="00475A07">
        <w:rPr>
          <w:rFonts w:ascii="Times New Roman" w:hAnsi="Times New Roman" w:cs="Times New Roman"/>
        </w:rPr>
        <w:t xml:space="preserve"> equipment</w:t>
      </w:r>
      <w:r w:rsidR="00852764" w:rsidRPr="00475A07">
        <w:rPr>
          <w:rFonts w:ascii="Times New Roman" w:hAnsi="Times New Roman" w:cs="Times New Roman"/>
        </w:rPr>
        <w:t>.</w:t>
      </w:r>
      <w:r w:rsidRPr="00475A07">
        <w:rPr>
          <w:rFonts w:ascii="Times New Roman" w:hAnsi="Times New Roman" w:cs="Times New Roman"/>
        </w:rPr>
        <w:t xml:space="preserve"> </w:t>
      </w:r>
      <w:r w:rsidR="00852764" w:rsidRPr="00475A07">
        <w:rPr>
          <w:rFonts w:ascii="Times New Roman" w:hAnsi="Times New Roman" w:cs="Times New Roman"/>
        </w:rPr>
        <w:t>T</w:t>
      </w:r>
      <w:r w:rsidR="0088382E" w:rsidRPr="00475A07">
        <w:rPr>
          <w:rFonts w:ascii="Times New Roman" w:hAnsi="Times New Roman" w:cs="Times New Roman"/>
        </w:rPr>
        <w:t xml:space="preserve">he </w:t>
      </w:r>
      <w:r w:rsidR="009C2A09" w:rsidRPr="00475A07">
        <w:rPr>
          <w:rFonts w:ascii="Times New Roman" w:hAnsi="Times New Roman" w:cs="Times New Roman"/>
        </w:rPr>
        <w:t xml:space="preserve">items </w:t>
      </w:r>
      <w:r w:rsidR="00852764" w:rsidRPr="00475A07">
        <w:rPr>
          <w:rFonts w:ascii="Times New Roman" w:hAnsi="Times New Roman" w:cs="Times New Roman"/>
        </w:rPr>
        <w:t>must be</w:t>
      </w:r>
      <w:r w:rsidR="0088382E" w:rsidRPr="00475A07">
        <w:rPr>
          <w:rFonts w:ascii="Times New Roman" w:hAnsi="Times New Roman" w:cs="Times New Roman"/>
        </w:rPr>
        <w:t xml:space="preserve"> stored </w:t>
      </w:r>
      <w:r w:rsidR="0CECE4F1" w:rsidRPr="00475A07">
        <w:rPr>
          <w:rFonts w:ascii="Times New Roman" w:hAnsi="Times New Roman" w:cs="Times New Roman"/>
        </w:rPr>
        <w:t xml:space="preserve">out of sight of any public way or private road with public access, </w:t>
      </w:r>
      <w:r w:rsidR="000C52BD" w:rsidRPr="00475A07">
        <w:rPr>
          <w:rFonts w:ascii="Times New Roman" w:hAnsi="Times New Roman" w:cs="Times New Roman"/>
        </w:rPr>
        <w:t>or any adjacent property not in the same ownership</w:t>
      </w:r>
      <w:r w:rsidR="00AE6966" w:rsidRPr="00475A07">
        <w:rPr>
          <w:rFonts w:ascii="Times New Roman" w:hAnsi="Times New Roman" w:cs="Times New Roman"/>
        </w:rPr>
        <w:t>.</w:t>
      </w:r>
      <w:r w:rsidR="7D9C90AF" w:rsidRPr="00475A07">
        <w:rPr>
          <w:rFonts w:ascii="Times New Roman" w:hAnsi="Times New Roman" w:cs="Times New Roman"/>
        </w:rPr>
        <w:t xml:space="preserve"> </w:t>
      </w:r>
      <w:r w:rsidRPr="00475A07">
        <w:rPr>
          <w:rFonts w:ascii="Times New Roman" w:hAnsi="Times New Roman" w:cs="Times New Roman"/>
        </w:rPr>
        <w:t xml:space="preserve"> Should the </w:t>
      </w:r>
      <w:r w:rsidR="000D107C" w:rsidRPr="00475A07">
        <w:rPr>
          <w:rFonts w:ascii="Times New Roman" w:hAnsi="Times New Roman" w:cs="Times New Roman"/>
        </w:rPr>
        <w:t>operation for which the junk is stored</w:t>
      </w:r>
      <w:r w:rsidRPr="00475A07">
        <w:rPr>
          <w:rFonts w:ascii="Times New Roman" w:hAnsi="Times New Roman" w:cs="Times New Roman"/>
        </w:rPr>
        <w:t xml:space="preserve"> cease, the provisions of this ordinance </w:t>
      </w:r>
      <w:r w:rsidR="000D107C" w:rsidRPr="00475A07">
        <w:rPr>
          <w:rFonts w:ascii="Times New Roman" w:hAnsi="Times New Roman" w:cs="Times New Roman"/>
        </w:rPr>
        <w:t>apply</w:t>
      </w:r>
      <w:r w:rsidRPr="00475A07">
        <w:rPr>
          <w:rFonts w:ascii="Times New Roman" w:hAnsi="Times New Roman" w:cs="Times New Roman"/>
        </w:rPr>
        <w:t>.</w:t>
      </w:r>
    </w:p>
    <w:p w14:paraId="7972E21D" w14:textId="2D8B4F02" w:rsidR="00A22859" w:rsidRPr="00475A07" w:rsidRDefault="000D107C" w:rsidP="00DA40AD">
      <w:pPr>
        <w:numPr>
          <w:ilvl w:val="0"/>
          <w:numId w:val="10"/>
        </w:numPr>
        <w:spacing w:after="524"/>
        <w:ind w:right="3"/>
        <w:rPr>
          <w:rFonts w:ascii="Times New Roman" w:hAnsi="Times New Roman" w:cs="Times New Roman"/>
        </w:rPr>
      </w:pPr>
      <w:r w:rsidRPr="00475A07">
        <w:rPr>
          <w:rFonts w:ascii="Times New Roman" w:hAnsi="Times New Roman" w:cs="Times New Roman"/>
        </w:rPr>
        <w:t xml:space="preserve">The operations described in item </w:t>
      </w:r>
      <w:r w:rsidR="00AA317C" w:rsidRPr="00475A07">
        <w:rPr>
          <w:rFonts w:ascii="Times New Roman" w:hAnsi="Times New Roman" w:cs="Times New Roman"/>
        </w:rPr>
        <w:t>C</w:t>
      </w:r>
      <w:r w:rsidRPr="00475A07">
        <w:rPr>
          <w:rFonts w:ascii="Times New Roman" w:hAnsi="Times New Roman" w:cs="Times New Roman"/>
        </w:rPr>
        <w:t xml:space="preserve"> of this section</w:t>
      </w:r>
      <w:r w:rsidR="16CC9853" w:rsidRPr="00475A07">
        <w:rPr>
          <w:rFonts w:ascii="Times New Roman" w:hAnsi="Times New Roman" w:cs="Times New Roman"/>
        </w:rPr>
        <w:t xml:space="preserve"> </w:t>
      </w:r>
      <w:r w:rsidRPr="00475A07">
        <w:rPr>
          <w:rFonts w:ascii="Times New Roman" w:hAnsi="Times New Roman" w:cs="Times New Roman"/>
        </w:rPr>
        <w:t xml:space="preserve">must </w:t>
      </w:r>
      <w:r w:rsidR="0049691F" w:rsidRPr="00475A07">
        <w:rPr>
          <w:rFonts w:ascii="Times New Roman" w:hAnsi="Times New Roman" w:cs="Times New Roman"/>
        </w:rPr>
        <w:t>provide proof</w:t>
      </w:r>
      <w:r w:rsidR="00AA317C" w:rsidRPr="00475A07">
        <w:rPr>
          <w:rFonts w:ascii="Times New Roman" w:hAnsi="Times New Roman" w:cs="Times New Roman"/>
        </w:rPr>
        <w:t xml:space="preserve"> </w:t>
      </w:r>
      <w:r w:rsidRPr="00475A07">
        <w:rPr>
          <w:rFonts w:ascii="Times New Roman" w:hAnsi="Times New Roman" w:cs="Times New Roman"/>
        </w:rPr>
        <w:t>that they are bona fide by providing</w:t>
      </w:r>
      <w:r w:rsidR="0049691F" w:rsidRPr="00475A07">
        <w:rPr>
          <w:rFonts w:ascii="Times New Roman" w:hAnsi="Times New Roman" w:cs="Times New Roman"/>
        </w:rPr>
        <w:t xml:space="preserve"> a copy of their </w:t>
      </w:r>
      <w:r w:rsidR="007B336D" w:rsidRPr="00475A07">
        <w:rPr>
          <w:rFonts w:ascii="Times New Roman" w:hAnsi="Times New Roman" w:cs="Times New Roman"/>
        </w:rPr>
        <w:t xml:space="preserve">appropriate </w:t>
      </w:r>
      <w:r w:rsidR="0049691F" w:rsidRPr="00475A07">
        <w:rPr>
          <w:rFonts w:ascii="Times New Roman" w:hAnsi="Times New Roman" w:cs="Times New Roman"/>
        </w:rPr>
        <w:t xml:space="preserve">Federal </w:t>
      </w:r>
      <w:r w:rsidR="2826D323" w:rsidRPr="00475A07">
        <w:rPr>
          <w:rFonts w:ascii="Times New Roman" w:hAnsi="Times New Roman" w:cs="Times New Roman"/>
        </w:rPr>
        <w:t xml:space="preserve">Income Tax </w:t>
      </w:r>
      <w:r w:rsidR="0049691F" w:rsidRPr="00475A07">
        <w:rPr>
          <w:rFonts w:ascii="Times New Roman" w:hAnsi="Times New Roman" w:cs="Times New Roman"/>
        </w:rPr>
        <w:t>Form</w:t>
      </w:r>
      <w:r w:rsidR="000C52BD" w:rsidRPr="00475A07">
        <w:rPr>
          <w:rFonts w:ascii="Times New Roman" w:hAnsi="Times New Roman" w:cs="Times New Roman"/>
        </w:rPr>
        <w:t xml:space="preserve"> Schedule</w:t>
      </w:r>
      <w:r w:rsidR="0049691F" w:rsidRPr="00475A07">
        <w:rPr>
          <w:rFonts w:ascii="Times New Roman" w:hAnsi="Times New Roman" w:cs="Times New Roman"/>
        </w:rPr>
        <w:t>.</w:t>
      </w:r>
    </w:p>
    <w:p w14:paraId="475964F3" w14:textId="1D99BE1D" w:rsidR="00A22859" w:rsidRPr="00475A07" w:rsidRDefault="000C52BD" w:rsidP="000C52BD">
      <w:pPr>
        <w:pStyle w:val="Heading1"/>
        <w:ind w:hanging="3042"/>
        <w:rPr>
          <w:rFonts w:ascii="Times New Roman" w:hAnsi="Times New Roman" w:cs="Times New Roman"/>
        </w:rPr>
      </w:pPr>
      <w:bookmarkStart w:id="3" w:name="_Toc189462019"/>
      <w:r w:rsidRPr="00475A07">
        <w:rPr>
          <w:rFonts w:ascii="Times New Roman" w:hAnsi="Times New Roman" w:cs="Times New Roman"/>
        </w:rPr>
        <w:t>SECTION</w:t>
      </w:r>
      <w:r w:rsidR="0049691F" w:rsidRPr="00475A07">
        <w:rPr>
          <w:rFonts w:ascii="Times New Roman" w:hAnsi="Times New Roman" w:cs="Times New Roman"/>
        </w:rPr>
        <w:t xml:space="preserve"> 4 - DEFINITIONS</w:t>
      </w:r>
      <w:bookmarkEnd w:id="3"/>
    </w:p>
    <w:p w14:paraId="6E2EF041" w14:textId="5462C961" w:rsidR="007B336D" w:rsidRPr="00475A07" w:rsidRDefault="0049691F" w:rsidP="00317E81">
      <w:pPr>
        <w:spacing w:before="240"/>
        <w:ind w:left="10" w:right="3"/>
        <w:rPr>
          <w:rFonts w:ascii="Times New Roman" w:hAnsi="Times New Roman" w:cs="Times New Roman"/>
        </w:rPr>
      </w:pPr>
      <w:r w:rsidRPr="00475A07">
        <w:rPr>
          <w:rFonts w:ascii="Times New Roman" w:hAnsi="Times New Roman" w:cs="Times New Roman"/>
          <w:b/>
          <w:bCs/>
        </w:rPr>
        <w:t>Agricultural Operation:</w:t>
      </w:r>
      <w:r w:rsidRPr="00475A07">
        <w:rPr>
          <w:rFonts w:ascii="Times New Roman" w:hAnsi="Times New Roman" w:cs="Times New Roman"/>
        </w:rPr>
        <w:t xml:space="preserve"> Operations that include but are not limited to the harvest of agricultural products such as milk, hay, corn, fruit and other harvest type of items grown on the land and used for the continued agricultural operation.</w:t>
      </w:r>
    </w:p>
    <w:p w14:paraId="0B568A62" w14:textId="6B95F38F" w:rsidR="00A22859" w:rsidRPr="00475A07" w:rsidRDefault="0049691F" w:rsidP="00317E81">
      <w:pPr>
        <w:spacing w:before="240"/>
        <w:ind w:left="10" w:right="3"/>
        <w:rPr>
          <w:rFonts w:ascii="Times New Roman" w:hAnsi="Times New Roman" w:cs="Times New Roman"/>
        </w:rPr>
      </w:pPr>
      <w:r w:rsidRPr="00475A07">
        <w:rPr>
          <w:rFonts w:ascii="Times New Roman" w:hAnsi="Times New Roman" w:cs="Times New Roman"/>
          <w:b/>
        </w:rPr>
        <w:lastRenderedPageBreak/>
        <w:t>Automobile Graveyard:</w:t>
      </w:r>
      <w:r w:rsidRPr="00475A07">
        <w:rPr>
          <w:rFonts w:ascii="Times New Roman" w:hAnsi="Times New Roman" w:cs="Times New Roman"/>
        </w:rPr>
        <w:t xml:space="preserve"> A yard, field or other area used as a place of storage, other than temporary storage not to exceed ninety (90) days</w:t>
      </w:r>
      <w:r w:rsidR="00974C59" w:rsidRPr="00475A07">
        <w:rPr>
          <w:rFonts w:ascii="Times New Roman" w:hAnsi="Times New Roman" w:cs="Times New Roman"/>
        </w:rPr>
        <w:t>,</w:t>
      </w:r>
      <w:r w:rsidRPr="00475A07">
        <w:rPr>
          <w:rFonts w:ascii="Times New Roman" w:hAnsi="Times New Roman" w:cs="Times New Roman"/>
        </w:rPr>
        <w:t xml:space="preserve"> for three (3) or more </w:t>
      </w:r>
      <w:r w:rsidR="008A5126" w:rsidRPr="00475A07">
        <w:rPr>
          <w:rFonts w:ascii="Times New Roman" w:hAnsi="Times New Roman" w:cs="Times New Roman"/>
        </w:rPr>
        <w:t>unregistered or uninspected</w:t>
      </w:r>
      <w:r w:rsidRPr="00475A07">
        <w:rPr>
          <w:rFonts w:ascii="Times New Roman" w:hAnsi="Times New Roman" w:cs="Times New Roman"/>
        </w:rPr>
        <w:t xml:space="preserve"> motor vehicles</w:t>
      </w:r>
      <w:r w:rsidR="00FC637D" w:rsidRPr="00475A07">
        <w:rPr>
          <w:rFonts w:ascii="Times New Roman" w:hAnsi="Times New Roman" w:cs="Times New Roman"/>
        </w:rPr>
        <w:t>,</w:t>
      </w:r>
      <w:r w:rsidRPr="00475A07">
        <w:rPr>
          <w:rFonts w:ascii="Times New Roman" w:hAnsi="Times New Roman" w:cs="Times New Roman"/>
        </w:rPr>
        <w:t xml:space="preserve"> </w:t>
      </w:r>
      <w:r w:rsidR="00971FAF" w:rsidRPr="00475A07">
        <w:rPr>
          <w:rFonts w:ascii="Times New Roman" w:hAnsi="Times New Roman" w:cs="Times New Roman"/>
        </w:rPr>
        <w:t xml:space="preserve">and </w:t>
      </w:r>
      <w:r w:rsidRPr="00475A07">
        <w:rPr>
          <w:rFonts w:ascii="Times New Roman" w:hAnsi="Times New Roman" w:cs="Times New Roman"/>
        </w:rPr>
        <w:t xml:space="preserve">as </w:t>
      </w:r>
      <w:r w:rsidR="00FC637D" w:rsidRPr="00475A07">
        <w:rPr>
          <w:rFonts w:ascii="Times New Roman" w:hAnsi="Times New Roman" w:cs="Times New Roman"/>
        </w:rPr>
        <w:t xml:space="preserve">further </w:t>
      </w:r>
      <w:r w:rsidRPr="00475A07">
        <w:rPr>
          <w:rFonts w:ascii="Times New Roman" w:hAnsi="Times New Roman" w:cs="Times New Roman"/>
        </w:rPr>
        <w:t xml:space="preserve">defined in </w:t>
      </w:r>
      <w:r w:rsidR="00971FAF" w:rsidRPr="00475A07">
        <w:rPr>
          <w:rFonts w:ascii="Times New Roman" w:hAnsi="Times New Roman" w:cs="Times New Roman"/>
        </w:rPr>
        <w:t>30</w:t>
      </w:r>
      <w:r w:rsidR="00AE6966" w:rsidRPr="00475A07">
        <w:rPr>
          <w:rFonts w:ascii="Times New Roman" w:hAnsi="Times New Roman" w:cs="Times New Roman"/>
        </w:rPr>
        <w:t>-</w:t>
      </w:r>
      <w:r w:rsidR="00971FAF" w:rsidRPr="00475A07">
        <w:rPr>
          <w:rFonts w:ascii="Times New Roman" w:hAnsi="Times New Roman" w:cs="Times New Roman"/>
        </w:rPr>
        <w:t xml:space="preserve">A </w:t>
      </w:r>
      <w:r w:rsidR="00AE6966" w:rsidRPr="00475A07">
        <w:rPr>
          <w:rFonts w:ascii="Times New Roman" w:hAnsi="Times New Roman" w:cs="Times New Roman"/>
        </w:rPr>
        <w:t>MRSA S</w:t>
      </w:r>
      <w:r w:rsidR="00971FAF" w:rsidRPr="00475A07">
        <w:rPr>
          <w:rFonts w:ascii="Times New Roman" w:hAnsi="Times New Roman" w:cs="Times New Roman"/>
        </w:rPr>
        <w:t>ection 3752.</w:t>
      </w:r>
      <w:r w:rsidRPr="00475A07">
        <w:rPr>
          <w:rFonts w:ascii="Times New Roman" w:hAnsi="Times New Roman" w:cs="Times New Roman"/>
        </w:rPr>
        <w:t xml:space="preserve"> Automobile graveyard includes an area used for dismantling, salvage and recycling of motor vehicles.</w:t>
      </w:r>
    </w:p>
    <w:p w14:paraId="12079A6F" w14:textId="3F466A70" w:rsidR="00A22859" w:rsidRPr="00475A07" w:rsidRDefault="0049691F" w:rsidP="00317E81">
      <w:pPr>
        <w:spacing w:before="240"/>
        <w:ind w:left="10" w:right="3"/>
        <w:rPr>
          <w:rFonts w:ascii="Times New Roman" w:hAnsi="Times New Roman" w:cs="Times New Roman"/>
        </w:rPr>
      </w:pPr>
      <w:r w:rsidRPr="00475A07">
        <w:rPr>
          <w:rFonts w:ascii="Times New Roman" w:hAnsi="Times New Roman" w:cs="Times New Roman"/>
          <w:b/>
        </w:rPr>
        <w:t>Automobile Recycling Business</w:t>
      </w:r>
      <w:r w:rsidRPr="00475A07">
        <w:rPr>
          <w:rFonts w:ascii="Times New Roman" w:hAnsi="Times New Roman" w:cs="Times New Roman"/>
        </w:rPr>
        <w:t xml:space="preserve">: A premise of a person who purchases or acquires salvage vehicles for the purpose of reselling the vehicles or component parts of the vehicles or rebuilding or repairing salvage </w:t>
      </w:r>
      <w:r w:rsidR="00610719" w:rsidRPr="00475A07">
        <w:rPr>
          <w:rFonts w:ascii="Times New Roman" w:hAnsi="Times New Roman" w:cs="Times New Roman"/>
        </w:rPr>
        <w:t xml:space="preserve">vehicles </w:t>
      </w:r>
      <w:r w:rsidRPr="00475A07">
        <w:rPr>
          <w:rFonts w:ascii="Times New Roman" w:hAnsi="Times New Roman" w:cs="Times New Roman"/>
        </w:rPr>
        <w:t xml:space="preserve">for the purpose of resale or for selling the basic materials in the salvage vehicles, provided that eighty (80) percent of the business premises specified in </w:t>
      </w:r>
      <w:r w:rsidR="004C1092" w:rsidRPr="00475A07">
        <w:rPr>
          <w:rFonts w:ascii="Times New Roman" w:hAnsi="Times New Roman" w:cs="Times New Roman"/>
        </w:rPr>
        <w:t>8</w:t>
      </w:r>
      <w:r w:rsidRPr="00475A07">
        <w:rPr>
          <w:rFonts w:ascii="Times New Roman" w:hAnsi="Times New Roman" w:cs="Times New Roman"/>
        </w:rPr>
        <w:t xml:space="preserve">.C. </w:t>
      </w:r>
      <w:r w:rsidR="004C1092" w:rsidRPr="00475A07">
        <w:rPr>
          <w:rFonts w:ascii="Times New Roman" w:hAnsi="Times New Roman" w:cs="Times New Roman"/>
        </w:rPr>
        <w:t xml:space="preserve">of this section </w:t>
      </w:r>
      <w:r w:rsidRPr="00475A07">
        <w:rPr>
          <w:rFonts w:ascii="Times New Roman" w:hAnsi="Times New Roman" w:cs="Times New Roman"/>
        </w:rPr>
        <w:t>is used for automobile recycling operations.</w:t>
      </w:r>
    </w:p>
    <w:p w14:paraId="2ED73B71" w14:textId="77777777" w:rsidR="00317E81" w:rsidRPr="00475A07" w:rsidRDefault="00317E81" w:rsidP="00317E81">
      <w:pPr>
        <w:shd w:val="clear" w:color="auto" w:fill="FFFFFF"/>
        <w:spacing w:before="240" w:after="0" w:line="240" w:lineRule="auto"/>
        <w:ind w:left="0" w:right="0" w:firstLine="0"/>
        <w:rPr>
          <w:rFonts w:ascii="Times New Roman" w:eastAsia="Times New Roman" w:hAnsi="Times New Roman" w:cs="Times New Roman"/>
          <w:color w:val="001D35"/>
          <w:kern w:val="0"/>
          <w14:ligatures w14:val="none"/>
        </w:rPr>
      </w:pPr>
      <w:r w:rsidRPr="00475A07">
        <w:rPr>
          <w:rFonts w:ascii="Times New Roman" w:hAnsi="Times New Roman" w:cs="Times New Roman"/>
          <w:b/>
          <w:bCs/>
        </w:rPr>
        <w:t>Construction Operation:</w:t>
      </w:r>
      <w:r w:rsidRPr="00475A07">
        <w:rPr>
          <w:rFonts w:ascii="Times New Roman" w:hAnsi="Times New Roman" w:cs="Times New Roman"/>
        </w:rPr>
        <w:t xml:space="preserve"> Operations that include, but are not limited to </w:t>
      </w:r>
      <w:r w:rsidRPr="00475A07">
        <w:rPr>
          <w:rFonts w:ascii="Times New Roman" w:eastAsia="Times New Roman" w:hAnsi="Times New Roman" w:cs="Times New Roman"/>
          <w:color w:val="001D35"/>
          <w:kern w:val="0"/>
          <w14:ligatures w14:val="none"/>
        </w:rPr>
        <w:t>the act of building, repairing, altering, extending, or demolishing any improvement on, or connected to, real property. This includes work on the surface of the property or beneath it.</w:t>
      </w:r>
    </w:p>
    <w:p w14:paraId="342C57C1" w14:textId="20346337" w:rsidR="00317E81" w:rsidRPr="00475A07" w:rsidRDefault="0049691F" w:rsidP="00317E81">
      <w:pPr>
        <w:shd w:val="clear" w:color="auto" w:fill="FFFFFF"/>
        <w:spacing w:before="240" w:after="0" w:line="240" w:lineRule="auto"/>
        <w:ind w:left="0" w:right="0" w:firstLine="0"/>
        <w:rPr>
          <w:rFonts w:ascii="Times New Roman" w:eastAsia="Times New Roman" w:hAnsi="Times New Roman" w:cs="Times New Roman"/>
          <w:color w:val="001D35"/>
          <w:kern w:val="0"/>
          <w14:ligatures w14:val="none"/>
        </w:rPr>
      </w:pPr>
      <w:r w:rsidRPr="00475A07">
        <w:rPr>
          <w:rFonts w:ascii="Times New Roman" w:hAnsi="Times New Roman" w:cs="Times New Roman"/>
          <w:b/>
        </w:rPr>
        <w:t>Junkyard</w:t>
      </w:r>
      <w:r w:rsidRPr="00475A07">
        <w:rPr>
          <w:rFonts w:ascii="Times New Roman" w:hAnsi="Times New Roman" w:cs="Times New Roman"/>
        </w:rPr>
        <w:t>: A yard, field or other area used to store</w:t>
      </w:r>
      <w:r w:rsidR="00F8106B" w:rsidRPr="00475A07">
        <w:rPr>
          <w:rFonts w:ascii="Times New Roman" w:hAnsi="Times New Roman" w:cs="Times New Roman"/>
        </w:rPr>
        <w:t>, dismantle or otherwise handle</w:t>
      </w:r>
      <w:r w:rsidRPr="00475A07">
        <w:rPr>
          <w:rFonts w:ascii="Times New Roman" w:hAnsi="Times New Roman" w:cs="Times New Roman"/>
        </w:rPr>
        <w:t xml:space="preserve"> discarded, worn out or junked plumbing, heating supplies,</w:t>
      </w:r>
      <w:r w:rsidR="00E1207F" w:rsidRPr="00475A07">
        <w:rPr>
          <w:rFonts w:ascii="Times New Roman" w:hAnsi="Times New Roman" w:cs="Times New Roman"/>
        </w:rPr>
        <w:t xml:space="preserve"> electronic or industrial equipment</w:t>
      </w:r>
      <w:r w:rsidR="003F08F1" w:rsidRPr="00475A07">
        <w:rPr>
          <w:rFonts w:ascii="Times New Roman" w:hAnsi="Times New Roman" w:cs="Times New Roman"/>
        </w:rPr>
        <w:t>,</w:t>
      </w:r>
      <w:r w:rsidRPr="00475A07">
        <w:rPr>
          <w:rFonts w:ascii="Times New Roman" w:hAnsi="Times New Roman" w:cs="Times New Roman"/>
        </w:rPr>
        <w:t xml:space="preserve"> household appliance</w:t>
      </w:r>
      <w:r w:rsidR="003F08F1" w:rsidRPr="00475A07">
        <w:rPr>
          <w:rFonts w:ascii="Times New Roman" w:hAnsi="Times New Roman" w:cs="Times New Roman"/>
        </w:rPr>
        <w:t>s</w:t>
      </w:r>
      <w:r w:rsidRPr="00475A07">
        <w:rPr>
          <w:rFonts w:ascii="Times New Roman" w:hAnsi="Times New Roman" w:cs="Times New Roman"/>
        </w:rPr>
        <w:t xml:space="preserve"> or furniture, </w:t>
      </w:r>
      <w:r w:rsidR="003F08F1" w:rsidRPr="00475A07">
        <w:rPr>
          <w:rFonts w:ascii="Times New Roman" w:hAnsi="Times New Roman" w:cs="Times New Roman"/>
        </w:rPr>
        <w:t xml:space="preserve">discarded </w:t>
      </w:r>
      <w:r w:rsidRPr="00475A07">
        <w:rPr>
          <w:rFonts w:ascii="Times New Roman" w:hAnsi="Times New Roman" w:cs="Times New Roman"/>
        </w:rPr>
        <w:t>scrap or junked lumber, scrap metal, rope, rags, batteries, paper trash, rubber debris or any other waste material, garbage dumps, waste dumps, and sanitary fills.</w:t>
      </w:r>
    </w:p>
    <w:p w14:paraId="2B2C09D8" w14:textId="2F8C00EB" w:rsidR="00317E81" w:rsidRPr="00475A07" w:rsidRDefault="0049691F" w:rsidP="00317E81">
      <w:pPr>
        <w:shd w:val="clear" w:color="auto" w:fill="FFFFFF"/>
        <w:spacing w:before="240" w:after="0" w:line="240" w:lineRule="auto"/>
        <w:ind w:left="0" w:right="0" w:firstLine="0"/>
        <w:rPr>
          <w:rFonts w:ascii="Times New Roman" w:eastAsia="Times New Roman" w:hAnsi="Times New Roman" w:cs="Times New Roman"/>
          <w:color w:val="001D35"/>
          <w:kern w:val="0"/>
          <w14:ligatures w14:val="none"/>
        </w:rPr>
      </w:pPr>
      <w:r w:rsidRPr="00475A07">
        <w:rPr>
          <w:rFonts w:ascii="Times New Roman" w:hAnsi="Times New Roman" w:cs="Times New Roman"/>
          <w:b/>
        </w:rPr>
        <w:t>Road:</w:t>
      </w:r>
      <w:r w:rsidRPr="00475A07">
        <w:rPr>
          <w:rFonts w:ascii="Times New Roman" w:hAnsi="Times New Roman" w:cs="Times New Roman"/>
        </w:rPr>
        <w:t xml:space="preserve"> State and Town maintained highways and streets and privately owned street</w:t>
      </w:r>
      <w:r w:rsidR="007421FC" w:rsidRPr="00475A07">
        <w:rPr>
          <w:rFonts w:ascii="Times New Roman" w:hAnsi="Times New Roman" w:cs="Times New Roman"/>
        </w:rPr>
        <w:t>s</w:t>
      </w:r>
      <w:r w:rsidRPr="00475A07">
        <w:rPr>
          <w:rFonts w:ascii="Times New Roman" w:hAnsi="Times New Roman" w:cs="Times New Roman"/>
        </w:rPr>
        <w:t xml:space="preserve"> designated for vehicular travel other than driveways.</w:t>
      </w:r>
    </w:p>
    <w:p w14:paraId="5BBBBEC7" w14:textId="58D62A92" w:rsidR="00A22859" w:rsidRPr="00475A07" w:rsidRDefault="0049691F" w:rsidP="00317E81">
      <w:pPr>
        <w:spacing w:before="240"/>
        <w:ind w:left="10" w:right="3"/>
        <w:rPr>
          <w:rFonts w:ascii="Times New Roman" w:hAnsi="Times New Roman" w:cs="Times New Roman"/>
        </w:rPr>
      </w:pPr>
      <w:r w:rsidRPr="00475A07">
        <w:rPr>
          <w:rFonts w:ascii="Times New Roman" w:hAnsi="Times New Roman" w:cs="Times New Roman"/>
          <w:b/>
        </w:rPr>
        <w:t>Stream</w:t>
      </w:r>
      <w:r w:rsidRPr="00475A07">
        <w:rPr>
          <w:rFonts w:ascii="Times New Roman" w:hAnsi="Times New Roman" w:cs="Times New Roman"/>
        </w:rPr>
        <w:t>: Stream or brook means a channel between defined banks. A channel is created by the action of surface water and has two (2) or more of the following characteristics.</w:t>
      </w:r>
    </w:p>
    <w:p w14:paraId="4C92C444" w14:textId="3ECBABB5" w:rsidR="00A22859" w:rsidRPr="00475A07" w:rsidRDefault="0049691F" w:rsidP="00DA40AD">
      <w:pPr>
        <w:numPr>
          <w:ilvl w:val="0"/>
          <w:numId w:val="12"/>
        </w:numPr>
        <w:ind w:right="3"/>
        <w:rPr>
          <w:rFonts w:ascii="Times New Roman" w:hAnsi="Times New Roman" w:cs="Times New Roman"/>
        </w:rPr>
      </w:pPr>
      <w:r w:rsidRPr="00475A07">
        <w:rPr>
          <w:rFonts w:ascii="Times New Roman" w:hAnsi="Times New Roman" w:cs="Times New Roman"/>
        </w:rPr>
        <w:t xml:space="preserve">It is depicted as a solid or broken blue line on the most recent edition of the US Geological Survey </w:t>
      </w:r>
      <w:r w:rsidR="00AE6966" w:rsidRPr="00475A07">
        <w:rPr>
          <w:rFonts w:ascii="Times New Roman" w:hAnsi="Times New Roman" w:cs="Times New Roman"/>
        </w:rPr>
        <w:t>7.5-minute</w:t>
      </w:r>
      <w:r w:rsidRPr="00475A07">
        <w:rPr>
          <w:rFonts w:ascii="Times New Roman" w:hAnsi="Times New Roman" w:cs="Times New Roman"/>
        </w:rPr>
        <w:t xml:space="preserve"> series topography map or if that is not available, 15-minute service topography map.</w:t>
      </w:r>
    </w:p>
    <w:p w14:paraId="358034BA" w14:textId="2ED6C08C" w:rsidR="00A22859" w:rsidRPr="00475A07" w:rsidRDefault="0049691F" w:rsidP="00DA40AD">
      <w:pPr>
        <w:numPr>
          <w:ilvl w:val="0"/>
          <w:numId w:val="12"/>
        </w:numPr>
        <w:ind w:right="3"/>
        <w:rPr>
          <w:rFonts w:ascii="Times New Roman" w:hAnsi="Times New Roman" w:cs="Times New Roman"/>
        </w:rPr>
      </w:pPr>
      <w:r w:rsidRPr="00475A07">
        <w:rPr>
          <w:rFonts w:ascii="Times New Roman" w:hAnsi="Times New Roman" w:cs="Times New Roman"/>
        </w:rPr>
        <w:t>It contains or is know</w:t>
      </w:r>
      <w:r w:rsidR="00DA40AD" w:rsidRPr="00475A07">
        <w:rPr>
          <w:rFonts w:ascii="Times New Roman" w:hAnsi="Times New Roman" w:cs="Times New Roman"/>
        </w:rPr>
        <w:t>n</w:t>
      </w:r>
      <w:r w:rsidRPr="00475A07">
        <w:rPr>
          <w:rFonts w:ascii="Times New Roman" w:hAnsi="Times New Roman" w:cs="Times New Roman"/>
        </w:rPr>
        <w:t xml:space="preserve"> to contain flowing water continuously for a period of at least three (3) months of the year in most years.</w:t>
      </w:r>
    </w:p>
    <w:p w14:paraId="12739D1D" w14:textId="77777777" w:rsidR="00A22859" w:rsidRPr="00475A07" w:rsidRDefault="0049691F" w:rsidP="00DA40AD">
      <w:pPr>
        <w:numPr>
          <w:ilvl w:val="0"/>
          <w:numId w:val="12"/>
        </w:numPr>
        <w:ind w:right="3"/>
        <w:rPr>
          <w:rFonts w:ascii="Times New Roman" w:hAnsi="Times New Roman" w:cs="Times New Roman"/>
        </w:rPr>
      </w:pPr>
      <w:r w:rsidRPr="00475A07">
        <w:rPr>
          <w:rFonts w:ascii="Times New Roman" w:hAnsi="Times New Roman" w:cs="Times New Roman"/>
        </w:rPr>
        <w:t>The channel bed is primarily composed of material such as sand and gravel, parent material or bedrock that has been deposited or scoured by water.</w:t>
      </w:r>
    </w:p>
    <w:p w14:paraId="785F1755" w14:textId="77777777" w:rsidR="00A22859" w:rsidRPr="00475A07" w:rsidRDefault="0049691F" w:rsidP="00DA40AD">
      <w:pPr>
        <w:numPr>
          <w:ilvl w:val="0"/>
          <w:numId w:val="12"/>
        </w:numPr>
        <w:ind w:right="3"/>
        <w:rPr>
          <w:rFonts w:ascii="Times New Roman" w:hAnsi="Times New Roman" w:cs="Times New Roman"/>
        </w:rPr>
      </w:pPr>
      <w:r w:rsidRPr="00475A07">
        <w:rPr>
          <w:rFonts w:ascii="Times New Roman" w:hAnsi="Times New Roman" w:cs="Times New Roman"/>
        </w:rPr>
        <w:t>The channel contains aquatic animals such as fish, aquatic insects or mollusks in the water or, if no surface water is present in the streambed.</w:t>
      </w:r>
    </w:p>
    <w:p w14:paraId="730F01C0" w14:textId="77777777" w:rsidR="00A22859" w:rsidRPr="00475A07" w:rsidRDefault="0049691F" w:rsidP="00DA40AD">
      <w:pPr>
        <w:numPr>
          <w:ilvl w:val="0"/>
          <w:numId w:val="12"/>
        </w:numPr>
        <w:spacing w:after="520"/>
        <w:ind w:right="3"/>
        <w:rPr>
          <w:rFonts w:ascii="Times New Roman" w:hAnsi="Times New Roman" w:cs="Times New Roman"/>
        </w:rPr>
      </w:pPr>
      <w:r w:rsidRPr="00475A07">
        <w:rPr>
          <w:rFonts w:ascii="Times New Roman" w:hAnsi="Times New Roman" w:cs="Times New Roman"/>
        </w:rPr>
        <w:t>The channel bed contains aquatic vegetation and is essentially devoid of upland vegetation.</w:t>
      </w:r>
    </w:p>
    <w:p w14:paraId="19E5A6D4" w14:textId="4882BD48" w:rsidR="00317E81" w:rsidRPr="00475A07" w:rsidRDefault="0049691F" w:rsidP="00317E81">
      <w:pPr>
        <w:ind w:left="10" w:right="3"/>
        <w:rPr>
          <w:rFonts w:ascii="Times New Roman" w:hAnsi="Times New Roman" w:cs="Times New Roman"/>
        </w:rPr>
      </w:pPr>
      <w:r w:rsidRPr="00475A07">
        <w:rPr>
          <w:rFonts w:ascii="Times New Roman" w:hAnsi="Times New Roman" w:cs="Times New Roman"/>
        </w:rPr>
        <w:t>Stream or brook does not mean a ditch or other drainage way constructed and maintained solely for the purpose of draining storm water or a grassy swale.</w:t>
      </w:r>
    </w:p>
    <w:p w14:paraId="734F463F" w14:textId="77777777" w:rsidR="00317E81" w:rsidRPr="00475A07" w:rsidRDefault="00317E81" w:rsidP="00317E81">
      <w:pPr>
        <w:ind w:left="10" w:right="3"/>
        <w:rPr>
          <w:rFonts w:ascii="Times New Roman" w:hAnsi="Times New Roman" w:cs="Times New Roman"/>
        </w:rPr>
      </w:pPr>
      <w:r w:rsidRPr="00475A07">
        <w:rPr>
          <w:rFonts w:ascii="Times New Roman" w:hAnsi="Times New Roman" w:cs="Times New Roman"/>
          <w:b/>
          <w:bCs/>
        </w:rPr>
        <w:t>Timber Harvesting Operations:</w:t>
      </w:r>
      <w:r w:rsidRPr="00475A07">
        <w:rPr>
          <w:rFonts w:ascii="Times New Roman" w:hAnsi="Times New Roman" w:cs="Times New Roman"/>
        </w:rPr>
        <w:t xml:space="preserve"> Operations that include, but are not limited to the cutting or removal of trees or forest products that when cut or removed are transported to a roundwood processing operation for resale.</w:t>
      </w:r>
    </w:p>
    <w:p w14:paraId="4D0C0959" w14:textId="77777777" w:rsidR="00A22859" w:rsidRPr="00475A07" w:rsidRDefault="0049691F">
      <w:pPr>
        <w:ind w:left="10" w:right="3"/>
        <w:rPr>
          <w:rFonts w:ascii="Times New Roman" w:hAnsi="Times New Roman" w:cs="Times New Roman"/>
        </w:rPr>
      </w:pPr>
      <w:r w:rsidRPr="00475A07">
        <w:rPr>
          <w:rFonts w:ascii="Times New Roman" w:hAnsi="Times New Roman" w:cs="Times New Roman"/>
          <w:b/>
        </w:rPr>
        <w:t>Water Body</w:t>
      </w:r>
      <w:r w:rsidRPr="00475A07">
        <w:rPr>
          <w:rFonts w:ascii="Times New Roman" w:hAnsi="Times New Roman" w:cs="Times New Roman"/>
        </w:rPr>
        <w:t>: Any great pond, river or stream.</w:t>
      </w:r>
    </w:p>
    <w:p w14:paraId="61CF70F9" w14:textId="77777777" w:rsidR="00A22859" w:rsidRPr="00475A07" w:rsidRDefault="0049691F">
      <w:pPr>
        <w:ind w:left="10" w:right="3"/>
        <w:rPr>
          <w:rFonts w:ascii="Times New Roman" w:hAnsi="Times New Roman" w:cs="Times New Roman"/>
        </w:rPr>
      </w:pPr>
      <w:r w:rsidRPr="00475A07">
        <w:rPr>
          <w:rFonts w:ascii="Times New Roman" w:hAnsi="Times New Roman" w:cs="Times New Roman"/>
          <w:b/>
        </w:rPr>
        <w:t>Wetland:</w:t>
      </w:r>
      <w:r w:rsidRPr="00475A07">
        <w:rPr>
          <w:rFonts w:ascii="Times New Roman" w:hAnsi="Times New Roman" w:cs="Times New Roman"/>
        </w:rPr>
        <w:t xml:space="preserve"> Swamps, marshes, bogs and similar areas, which are:</w:t>
      </w:r>
    </w:p>
    <w:p w14:paraId="73A5DE8A" w14:textId="1E31D258" w:rsidR="00A22859" w:rsidRPr="00475A07" w:rsidRDefault="0049691F" w:rsidP="00AE6966">
      <w:pPr>
        <w:numPr>
          <w:ilvl w:val="0"/>
          <w:numId w:val="13"/>
        </w:numPr>
        <w:ind w:right="3"/>
        <w:rPr>
          <w:rFonts w:ascii="Times New Roman" w:hAnsi="Times New Roman" w:cs="Times New Roman"/>
        </w:rPr>
      </w:pPr>
      <w:r w:rsidRPr="00475A07">
        <w:rPr>
          <w:rFonts w:ascii="Times New Roman" w:hAnsi="Times New Roman" w:cs="Times New Roman"/>
        </w:rPr>
        <w:lastRenderedPageBreak/>
        <w:t>Inundated or saturated by surface or ground water at a frequency and for a duration sufficient</w:t>
      </w:r>
      <w:r w:rsidR="004C1092" w:rsidRPr="00475A07">
        <w:rPr>
          <w:rFonts w:ascii="Times New Roman" w:hAnsi="Times New Roman" w:cs="Times New Roman"/>
        </w:rPr>
        <w:t xml:space="preserve"> </w:t>
      </w:r>
      <w:r w:rsidRPr="00475A07">
        <w:rPr>
          <w:rFonts w:ascii="Times New Roman" w:hAnsi="Times New Roman" w:cs="Times New Roman"/>
        </w:rPr>
        <w:t>to support, and which under normal circumstances do support, a prevalence of wetland vegetation typically adapted to life in saturated soils; and</w:t>
      </w:r>
    </w:p>
    <w:p w14:paraId="3D575A2E" w14:textId="77777777" w:rsidR="00A22859" w:rsidRPr="00475A07" w:rsidRDefault="0049691F" w:rsidP="00DA40AD">
      <w:pPr>
        <w:numPr>
          <w:ilvl w:val="0"/>
          <w:numId w:val="13"/>
        </w:numPr>
        <w:spacing w:after="524"/>
        <w:ind w:right="3"/>
        <w:rPr>
          <w:rFonts w:ascii="Times New Roman" w:hAnsi="Times New Roman" w:cs="Times New Roman"/>
        </w:rPr>
      </w:pPr>
      <w:r w:rsidRPr="00475A07">
        <w:rPr>
          <w:rFonts w:ascii="Times New Roman" w:hAnsi="Times New Roman" w:cs="Times New Roman"/>
        </w:rPr>
        <w:t>Not considered part of a great pond, river, stream or brook. These areas may contain small stream channels or inclusions of land that do not conform to these criteria.</w:t>
      </w:r>
    </w:p>
    <w:p w14:paraId="5B2B6EE6" w14:textId="32B435DE" w:rsidR="00A22859" w:rsidRPr="00475A07" w:rsidRDefault="000C52BD" w:rsidP="000C52BD">
      <w:pPr>
        <w:pStyle w:val="Heading1"/>
        <w:ind w:hanging="3042"/>
        <w:rPr>
          <w:rFonts w:ascii="Times New Roman" w:hAnsi="Times New Roman" w:cs="Times New Roman"/>
        </w:rPr>
      </w:pPr>
      <w:bookmarkStart w:id="4" w:name="_Toc189462020"/>
      <w:r w:rsidRPr="00475A07">
        <w:rPr>
          <w:rFonts w:ascii="Times New Roman" w:hAnsi="Times New Roman" w:cs="Times New Roman"/>
        </w:rPr>
        <w:t>SECTION</w:t>
      </w:r>
      <w:r w:rsidR="0049691F" w:rsidRPr="00475A07">
        <w:rPr>
          <w:rFonts w:ascii="Times New Roman" w:hAnsi="Times New Roman" w:cs="Times New Roman"/>
        </w:rPr>
        <w:t xml:space="preserve"> 5 - PERMIT REQUIRED</w:t>
      </w:r>
      <w:bookmarkEnd w:id="4"/>
    </w:p>
    <w:p w14:paraId="5FE0019A" w14:textId="54354F44" w:rsidR="00DD6B24" w:rsidRPr="00475A07" w:rsidRDefault="00DD6B24" w:rsidP="00DD6B24">
      <w:pPr>
        <w:numPr>
          <w:ilvl w:val="0"/>
          <w:numId w:val="14"/>
        </w:numPr>
        <w:ind w:right="3"/>
        <w:rPr>
          <w:rFonts w:ascii="Times New Roman" w:hAnsi="Times New Roman" w:cs="Times New Roman"/>
        </w:rPr>
      </w:pPr>
      <w:r w:rsidRPr="00475A07">
        <w:rPr>
          <w:rFonts w:ascii="Times New Roman" w:hAnsi="Times New Roman" w:cs="Times New Roman"/>
        </w:rPr>
        <w:t>As of the date of enactment of this ordinance</w:t>
      </w:r>
      <w:r w:rsidR="00DA411A" w:rsidRPr="00475A07">
        <w:rPr>
          <w:rFonts w:ascii="Times New Roman" w:hAnsi="Times New Roman" w:cs="Times New Roman"/>
        </w:rPr>
        <w:t>,</w:t>
      </w:r>
      <w:r w:rsidRPr="00475A07">
        <w:rPr>
          <w:rFonts w:ascii="Times New Roman" w:hAnsi="Times New Roman" w:cs="Times New Roman"/>
        </w:rPr>
        <w:t xml:space="preserve"> </w:t>
      </w:r>
      <w:r w:rsidR="007E5D16" w:rsidRPr="00475A07">
        <w:rPr>
          <w:rFonts w:ascii="Times New Roman" w:hAnsi="Times New Roman" w:cs="Times New Roman"/>
        </w:rPr>
        <w:t>new</w:t>
      </w:r>
      <w:r w:rsidRPr="00475A07">
        <w:rPr>
          <w:rFonts w:ascii="Times New Roman" w:hAnsi="Times New Roman" w:cs="Times New Roman"/>
        </w:rPr>
        <w:t xml:space="preserve"> </w:t>
      </w:r>
      <w:r w:rsidR="00B753E7" w:rsidRPr="00475A07">
        <w:rPr>
          <w:rFonts w:ascii="Times New Roman" w:hAnsi="Times New Roman" w:cs="Times New Roman"/>
        </w:rPr>
        <w:t>automobile graveyard</w:t>
      </w:r>
      <w:r w:rsidR="007E5D16" w:rsidRPr="00475A07">
        <w:rPr>
          <w:rFonts w:ascii="Times New Roman" w:hAnsi="Times New Roman" w:cs="Times New Roman"/>
        </w:rPr>
        <w:t>s</w:t>
      </w:r>
      <w:r w:rsidR="00B753E7" w:rsidRPr="00475A07">
        <w:rPr>
          <w:rFonts w:ascii="Times New Roman" w:hAnsi="Times New Roman" w:cs="Times New Roman"/>
        </w:rPr>
        <w:t>, junkyard</w:t>
      </w:r>
      <w:r w:rsidR="009F2485" w:rsidRPr="00475A07">
        <w:rPr>
          <w:rFonts w:ascii="Times New Roman" w:hAnsi="Times New Roman" w:cs="Times New Roman"/>
        </w:rPr>
        <w:t>s</w:t>
      </w:r>
      <w:r w:rsidR="00B753E7" w:rsidRPr="00475A07">
        <w:rPr>
          <w:rFonts w:ascii="Times New Roman" w:hAnsi="Times New Roman" w:cs="Times New Roman"/>
        </w:rPr>
        <w:t xml:space="preserve"> or automobile recycling business</w:t>
      </w:r>
      <w:r w:rsidR="009F2485" w:rsidRPr="00475A07">
        <w:rPr>
          <w:rFonts w:ascii="Times New Roman" w:hAnsi="Times New Roman" w:cs="Times New Roman"/>
        </w:rPr>
        <w:t>es</w:t>
      </w:r>
      <w:r w:rsidRPr="00475A07">
        <w:rPr>
          <w:rFonts w:ascii="Times New Roman" w:hAnsi="Times New Roman" w:cs="Times New Roman"/>
        </w:rPr>
        <w:t xml:space="preserve"> are prohibited in the Town of Hartford.</w:t>
      </w:r>
    </w:p>
    <w:p w14:paraId="3D2DEAFD" w14:textId="75A1D556" w:rsidR="00A22859" w:rsidRPr="00475A07" w:rsidRDefault="0049691F" w:rsidP="00DA40AD">
      <w:pPr>
        <w:numPr>
          <w:ilvl w:val="0"/>
          <w:numId w:val="14"/>
        </w:numPr>
        <w:ind w:right="3"/>
        <w:rPr>
          <w:rFonts w:ascii="Times New Roman" w:hAnsi="Times New Roman" w:cs="Times New Roman"/>
        </w:rPr>
      </w:pPr>
      <w:r w:rsidRPr="00475A07">
        <w:rPr>
          <w:rFonts w:ascii="Times New Roman" w:hAnsi="Times New Roman" w:cs="Times New Roman"/>
        </w:rPr>
        <w:t xml:space="preserve">No person </w:t>
      </w:r>
      <w:r w:rsidR="003E78B9" w:rsidRPr="00475A07">
        <w:rPr>
          <w:rFonts w:ascii="Times New Roman" w:hAnsi="Times New Roman" w:cs="Times New Roman"/>
        </w:rPr>
        <w:t xml:space="preserve">is allowed to </w:t>
      </w:r>
      <w:r w:rsidRPr="00475A07">
        <w:rPr>
          <w:rFonts w:ascii="Times New Roman" w:hAnsi="Times New Roman" w:cs="Times New Roman"/>
        </w:rPr>
        <w:t>operate or maintain</w:t>
      </w:r>
      <w:r w:rsidR="006B0805" w:rsidRPr="00475A07">
        <w:rPr>
          <w:rFonts w:ascii="Times New Roman" w:hAnsi="Times New Roman" w:cs="Times New Roman"/>
        </w:rPr>
        <w:t xml:space="preserve"> an </w:t>
      </w:r>
      <w:r w:rsidR="003A6C55" w:rsidRPr="00475A07">
        <w:rPr>
          <w:rFonts w:ascii="Times New Roman" w:hAnsi="Times New Roman" w:cs="Times New Roman"/>
        </w:rPr>
        <w:t xml:space="preserve">automobile </w:t>
      </w:r>
      <w:r w:rsidR="004B0653" w:rsidRPr="00475A07">
        <w:rPr>
          <w:rFonts w:ascii="Times New Roman" w:hAnsi="Times New Roman" w:cs="Times New Roman"/>
        </w:rPr>
        <w:t xml:space="preserve">graveyard </w:t>
      </w:r>
      <w:r w:rsidR="003A6C55" w:rsidRPr="00475A07">
        <w:rPr>
          <w:rFonts w:ascii="Times New Roman" w:hAnsi="Times New Roman" w:cs="Times New Roman"/>
        </w:rPr>
        <w:t>or junkyard</w:t>
      </w:r>
      <w:r w:rsidRPr="00475A07">
        <w:rPr>
          <w:rFonts w:ascii="Times New Roman" w:hAnsi="Times New Roman" w:cs="Times New Roman"/>
        </w:rPr>
        <w:t xml:space="preserve"> without each year re-applying and obtaining a</w:t>
      </w:r>
      <w:r w:rsidR="00BE2669" w:rsidRPr="00475A07">
        <w:rPr>
          <w:rFonts w:ascii="Times New Roman" w:hAnsi="Times New Roman" w:cs="Times New Roman"/>
        </w:rPr>
        <w:t xml:space="preserve"> renewal </w:t>
      </w:r>
      <w:r w:rsidRPr="00475A07">
        <w:rPr>
          <w:rFonts w:ascii="Times New Roman" w:hAnsi="Times New Roman" w:cs="Times New Roman"/>
        </w:rPr>
        <w:t>permit under the standards herein set forth in this ordinance.</w:t>
      </w:r>
      <w:r w:rsidR="003E78B9" w:rsidRPr="00475A07">
        <w:rPr>
          <w:rFonts w:ascii="Times New Roman" w:hAnsi="Times New Roman" w:cs="Times New Roman"/>
        </w:rPr>
        <w:t xml:space="preserve"> Likewise, the owner of property must not allow another party to operate or maintain a previously existing legal automobile graveyard</w:t>
      </w:r>
      <w:r w:rsidR="0031597C" w:rsidRPr="00475A07">
        <w:rPr>
          <w:rFonts w:ascii="Times New Roman" w:hAnsi="Times New Roman" w:cs="Times New Roman"/>
        </w:rPr>
        <w:t xml:space="preserve"> or </w:t>
      </w:r>
      <w:r w:rsidR="003E78B9" w:rsidRPr="00475A07">
        <w:rPr>
          <w:rFonts w:ascii="Times New Roman" w:hAnsi="Times New Roman" w:cs="Times New Roman"/>
        </w:rPr>
        <w:t>junkyard without obtaining a renewal permit each year.</w:t>
      </w:r>
    </w:p>
    <w:p w14:paraId="04E33349" w14:textId="5C8231F0" w:rsidR="004B0653" w:rsidRPr="00475A07" w:rsidRDefault="004B0653" w:rsidP="009605B4">
      <w:pPr>
        <w:numPr>
          <w:ilvl w:val="0"/>
          <w:numId w:val="14"/>
        </w:numPr>
        <w:spacing w:after="0"/>
        <w:ind w:right="3"/>
        <w:rPr>
          <w:rFonts w:ascii="Times New Roman" w:hAnsi="Times New Roman" w:cs="Times New Roman"/>
        </w:rPr>
      </w:pPr>
      <w:r w:rsidRPr="00475A07">
        <w:rPr>
          <w:rFonts w:ascii="Times New Roman" w:hAnsi="Times New Roman" w:cs="Times New Roman"/>
        </w:rPr>
        <w:t>No person is allowed to operate or maintain an automobile recycling business without every 5 year</w:t>
      </w:r>
      <w:r w:rsidR="00134718" w:rsidRPr="00475A07">
        <w:rPr>
          <w:rFonts w:ascii="Times New Roman" w:hAnsi="Times New Roman" w:cs="Times New Roman"/>
        </w:rPr>
        <w:t>s</w:t>
      </w:r>
      <w:r w:rsidRPr="00475A07">
        <w:rPr>
          <w:rFonts w:ascii="Times New Roman" w:hAnsi="Times New Roman" w:cs="Times New Roman"/>
        </w:rPr>
        <w:t xml:space="preserve"> re-applying </w:t>
      </w:r>
      <w:r w:rsidR="00134718" w:rsidRPr="00475A07">
        <w:rPr>
          <w:rFonts w:ascii="Times New Roman" w:hAnsi="Times New Roman" w:cs="Times New Roman"/>
        </w:rPr>
        <w:t xml:space="preserve">for </w:t>
      </w:r>
      <w:r w:rsidRPr="00475A07">
        <w:rPr>
          <w:rFonts w:ascii="Times New Roman" w:hAnsi="Times New Roman" w:cs="Times New Roman"/>
        </w:rPr>
        <w:t>and obtaining a renewal permit under the standards herein set forth in this ordinance, and</w:t>
      </w:r>
      <w:r w:rsidR="00134718" w:rsidRPr="00475A07">
        <w:rPr>
          <w:rFonts w:ascii="Times New Roman" w:hAnsi="Times New Roman" w:cs="Times New Roman"/>
        </w:rPr>
        <w:t xml:space="preserve"> annually </w:t>
      </w:r>
      <w:r w:rsidR="004C74A4" w:rsidRPr="00475A07">
        <w:rPr>
          <w:rFonts w:ascii="Times New Roman" w:hAnsi="Times New Roman" w:cs="Times New Roman"/>
        </w:rPr>
        <w:t>filing with the Town a signed statement</w:t>
      </w:r>
      <w:r w:rsidR="00A144D6" w:rsidRPr="00475A07">
        <w:rPr>
          <w:rFonts w:ascii="Times New Roman" w:hAnsi="Times New Roman" w:cs="Times New Roman"/>
        </w:rPr>
        <w:t xml:space="preserve">, on the anniversary date of the granting of the permit, that the facility </w:t>
      </w:r>
      <w:r w:rsidR="0031597C" w:rsidRPr="00475A07">
        <w:rPr>
          <w:rFonts w:ascii="Times New Roman" w:hAnsi="Times New Roman" w:cs="Times New Roman"/>
        </w:rPr>
        <w:t>complies with the standards of opera</w:t>
      </w:r>
      <w:r w:rsidR="00561CCC" w:rsidRPr="00475A07">
        <w:rPr>
          <w:rFonts w:ascii="Times New Roman" w:hAnsi="Times New Roman" w:cs="Times New Roman"/>
        </w:rPr>
        <w:t>t</w:t>
      </w:r>
      <w:r w:rsidR="0031597C" w:rsidRPr="00475A07">
        <w:rPr>
          <w:rFonts w:ascii="Times New Roman" w:hAnsi="Times New Roman" w:cs="Times New Roman"/>
        </w:rPr>
        <w:t>ion applicable at the time of issuance of the pe</w:t>
      </w:r>
      <w:r w:rsidR="00561CCC" w:rsidRPr="00475A07">
        <w:rPr>
          <w:rFonts w:ascii="Times New Roman" w:hAnsi="Times New Roman" w:cs="Times New Roman"/>
        </w:rPr>
        <w:t>r</w:t>
      </w:r>
      <w:r w:rsidR="0031597C" w:rsidRPr="00475A07">
        <w:rPr>
          <w:rFonts w:ascii="Times New Roman" w:hAnsi="Times New Roman" w:cs="Times New Roman"/>
        </w:rPr>
        <w:t>mit</w:t>
      </w:r>
      <w:r w:rsidRPr="00475A07">
        <w:rPr>
          <w:rFonts w:ascii="Times New Roman" w:hAnsi="Times New Roman" w:cs="Times New Roman"/>
        </w:rPr>
        <w:t xml:space="preserve">. Likewise, the owner of property must not allow another party to operate or maintain a previously existing legal automobile graveyard, junkyard or automobile recycling business without obtaining a renewal permit </w:t>
      </w:r>
      <w:r w:rsidR="00863854" w:rsidRPr="00475A07">
        <w:rPr>
          <w:rFonts w:ascii="Times New Roman" w:hAnsi="Times New Roman" w:cs="Times New Roman"/>
        </w:rPr>
        <w:t xml:space="preserve">every 5 years </w:t>
      </w:r>
      <w:r w:rsidR="00561CCC" w:rsidRPr="00475A07">
        <w:rPr>
          <w:rFonts w:ascii="Times New Roman" w:hAnsi="Times New Roman" w:cs="Times New Roman"/>
        </w:rPr>
        <w:t xml:space="preserve">and filing </w:t>
      </w:r>
      <w:r w:rsidR="00863854" w:rsidRPr="00475A07">
        <w:rPr>
          <w:rFonts w:ascii="Times New Roman" w:hAnsi="Times New Roman" w:cs="Times New Roman"/>
        </w:rPr>
        <w:t xml:space="preserve">a signed statement </w:t>
      </w:r>
      <w:r w:rsidRPr="00475A07">
        <w:rPr>
          <w:rFonts w:ascii="Times New Roman" w:hAnsi="Times New Roman" w:cs="Times New Roman"/>
        </w:rPr>
        <w:t>each year.</w:t>
      </w:r>
    </w:p>
    <w:p w14:paraId="7ADF3ECB" w14:textId="77777777" w:rsidR="004B0653" w:rsidRPr="00475A07" w:rsidRDefault="004B0653" w:rsidP="009605B4">
      <w:pPr>
        <w:ind w:left="1080" w:right="3" w:firstLine="0"/>
        <w:rPr>
          <w:rFonts w:ascii="Times New Roman" w:hAnsi="Times New Roman" w:cs="Times New Roman"/>
        </w:rPr>
      </w:pPr>
    </w:p>
    <w:p w14:paraId="58215A77" w14:textId="6375EA9A" w:rsidR="00A22859" w:rsidRPr="00475A07" w:rsidRDefault="00330096" w:rsidP="00DA40AD">
      <w:pPr>
        <w:numPr>
          <w:ilvl w:val="0"/>
          <w:numId w:val="14"/>
        </w:numPr>
        <w:ind w:right="3"/>
        <w:rPr>
          <w:rFonts w:ascii="Times New Roman" w:hAnsi="Times New Roman" w:cs="Times New Roman"/>
        </w:rPr>
      </w:pPr>
      <w:r w:rsidRPr="00475A07">
        <w:rPr>
          <w:rFonts w:ascii="Times New Roman" w:hAnsi="Times New Roman" w:cs="Times New Roman"/>
        </w:rPr>
        <w:t xml:space="preserve">Any </w:t>
      </w:r>
      <w:r w:rsidR="0049691F" w:rsidRPr="00475A07">
        <w:rPr>
          <w:rFonts w:ascii="Times New Roman" w:hAnsi="Times New Roman" w:cs="Times New Roman"/>
        </w:rPr>
        <w:t xml:space="preserve">currently approved permits issued shall remain in </w:t>
      </w:r>
      <w:r w:rsidR="00DD6B24" w:rsidRPr="00475A07">
        <w:rPr>
          <w:rFonts w:ascii="Times New Roman" w:hAnsi="Times New Roman" w:cs="Times New Roman"/>
        </w:rPr>
        <w:t>e</w:t>
      </w:r>
      <w:r w:rsidR="0049691F" w:rsidRPr="00475A07">
        <w:rPr>
          <w:rFonts w:ascii="Times New Roman" w:hAnsi="Times New Roman" w:cs="Times New Roman"/>
        </w:rPr>
        <w:t xml:space="preserve">ffect until </w:t>
      </w:r>
      <w:r w:rsidR="00DD6B24" w:rsidRPr="00475A07">
        <w:rPr>
          <w:rFonts w:ascii="Times New Roman" w:hAnsi="Times New Roman" w:cs="Times New Roman"/>
        </w:rPr>
        <w:t xml:space="preserve">the first </w:t>
      </w:r>
      <w:r w:rsidR="0049691F" w:rsidRPr="00475A07">
        <w:rPr>
          <w:rFonts w:ascii="Times New Roman" w:hAnsi="Times New Roman" w:cs="Times New Roman"/>
        </w:rPr>
        <w:t>October 1</w:t>
      </w:r>
      <w:r w:rsidR="00DD6B24" w:rsidRPr="00475A07">
        <w:rPr>
          <w:rFonts w:ascii="Times New Roman" w:hAnsi="Times New Roman" w:cs="Times New Roman"/>
        </w:rPr>
        <w:t xml:space="preserve"> after the date of enactment of this ordinance. </w:t>
      </w:r>
      <w:bookmarkStart w:id="5" w:name="_Hlk197419125"/>
      <w:r w:rsidR="0049691F" w:rsidRPr="00475A07">
        <w:rPr>
          <w:rFonts w:ascii="Times New Roman" w:hAnsi="Times New Roman" w:cs="Times New Roman"/>
        </w:rPr>
        <w:t>Permit</w:t>
      </w:r>
      <w:r w:rsidR="00DD6B24" w:rsidRPr="00475A07">
        <w:rPr>
          <w:rFonts w:ascii="Times New Roman" w:hAnsi="Times New Roman" w:cs="Times New Roman"/>
        </w:rPr>
        <w:t xml:space="preserve"> renewals</w:t>
      </w:r>
      <w:r w:rsidR="0049691F" w:rsidRPr="00475A07">
        <w:rPr>
          <w:rFonts w:ascii="Times New Roman" w:hAnsi="Times New Roman" w:cs="Times New Roman"/>
        </w:rPr>
        <w:t xml:space="preserve"> </w:t>
      </w:r>
      <w:r w:rsidR="00550F49" w:rsidRPr="00475A07">
        <w:rPr>
          <w:rFonts w:ascii="Times New Roman" w:hAnsi="Times New Roman" w:cs="Times New Roman"/>
        </w:rPr>
        <w:t xml:space="preserve">for automobile graveyards or junkyards </w:t>
      </w:r>
      <w:r w:rsidR="0049691F" w:rsidRPr="00475A07">
        <w:rPr>
          <w:rFonts w:ascii="Times New Roman" w:hAnsi="Times New Roman" w:cs="Times New Roman"/>
        </w:rPr>
        <w:t xml:space="preserve">issued </w:t>
      </w:r>
      <w:r w:rsidR="00DD6B24" w:rsidRPr="00475A07">
        <w:rPr>
          <w:rFonts w:ascii="Times New Roman" w:hAnsi="Times New Roman" w:cs="Times New Roman"/>
        </w:rPr>
        <w:t>after the date of enactment of, and</w:t>
      </w:r>
      <w:r w:rsidR="0049691F" w:rsidRPr="00475A07">
        <w:rPr>
          <w:rFonts w:ascii="Times New Roman" w:hAnsi="Times New Roman" w:cs="Times New Roman"/>
        </w:rPr>
        <w:t xml:space="preserve"> in accordance with</w:t>
      </w:r>
      <w:r w:rsidR="00DD6B24" w:rsidRPr="00475A07">
        <w:rPr>
          <w:rFonts w:ascii="Times New Roman" w:hAnsi="Times New Roman" w:cs="Times New Roman"/>
        </w:rPr>
        <w:t>,</w:t>
      </w:r>
      <w:r w:rsidR="0049691F" w:rsidRPr="00475A07">
        <w:rPr>
          <w:rFonts w:ascii="Times New Roman" w:hAnsi="Times New Roman" w:cs="Times New Roman"/>
        </w:rPr>
        <w:t xml:space="preserve"> this ordinance </w:t>
      </w:r>
      <w:r w:rsidR="009F2485" w:rsidRPr="00475A07">
        <w:rPr>
          <w:rFonts w:ascii="Times New Roman" w:hAnsi="Times New Roman" w:cs="Times New Roman"/>
        </w:rPr>
        <w:t xml:space="preserve">will </w:t>
      </w:r>
      <w:r w:rsidR="0049691F" w:rsidRPr="00475A07">
        <w:rPr>
          <w:rFonts w:ascii="Times New Roman" w:hAnsi="Times New Roman" w:cs="Times New Roman"/>
        </w:rPr>
        <w:t xml:space="preserve">be for </w:t>
      </w:r>
      <w:r w:rsidR="009F2485" w:rsidRPr="00475A07">
        <w:rPr>
          <w:rFonts w:ascii="Times New Roman" w:hAnsi="Times New Roman" w:cs="Times New Roman"/>
        </w:rPr>
        <w:t>no more than</w:t>
      </w:r>
      <w:r w:rsidR="0049691F" w:rsidRPr="00475A07">
        <w:rPr>
          <w:rFonts w:ascii="Times New Roman" w:hAnsi="Times New Roman" w:cs="Times New Roman"/>
        </w:rPr>
        <w:t xml:space="preserve"> one (1) calendar year and </w:t>
      </w:r>
      <w:r w:rsidR="009F2485" w:rsidRPr="00475A07">
        <w:rPr>
          <w:rFonts w:ascii="Times New Roman" w:hAnsi="Times New Roman" w:cs="Times New Roman"/>
        </w:rPr>
        <w:t xml:space="preserve">will </w:t>
      </w:r>
      <w:r w:rsidR="0049691F" w:rsidRPr="00475A07">
        <w:rPr>
          <w:rFonts w:ascii="Times New Roman" w:hAnsi="Times New Roman" w:cs="Times New Roman"/>
        </w:rPr>
        <w:t xml:space="preserve">expire on September 30 of each calendar year regardless of the date of issue, unless </w:t>
      </w:r>
      <w:r w:rsidR="009F2485" w:rsidRPr="00475A07">
        <w:rPr>
          <w:rFonts w:ascii="Times New Roman" w:hAnsi="Times New Roman" w:cs="Times New Roman"/>
        </w:rPr>
        <w:t xml:space="preserve">previously </w:t>
      </w:r>
      <w:r w:rsidR="0049691F" w:rsidRPr="00475A07">
        <w:rPr>
          <w:rFonts w:ascii="Times New Roman" w:hAnsi="Times New Roman" w:cs="Times New Roman"/>
        </w:rPr>
        <w:t xml:space="preserve">suspended or revoked. </w:t>
      </w:r>
      <w:bookmarkEnd w:id="5"/>
      <w:r w:rsidR="00550F49" w:rsidRPr="00475A07">
        <w:rPr>
          <w:rFonts w:ascii="Times New Roman" w:hAnsi="Times New Roman" w:cs="Times New Roman"/>
        </w:rPr>
        <w:t>Permit renewals for automobile recycling businesses issued after the date of enactment of, and in accordance with, this ordinance will be for no more than five (</w:t>
      </w:r>
      <w:r w:rsidR="00021662" w:rsidRPr="00475A07">
        <w:rPr>
          <w:rFonts w:ascii="Times New Roman" w:hAnsi="Times New Roman" w:cs="Times New Roman"/>
        </w:rPr>
        <w:t>5)</w:t>
      </w:r>
      <w:r w:rsidR="00550F49" w:rsidRPr="00475A07">
        <w:rPr>
          <w:rFonts w:ascii="Times New Roman" w:hAnsi="Times New Roman" w:cs="Times New Roman"/>
        </w:rPr>
        <w:t xml:space="preserve"> calendar year</w:t>
      </w:r>
      <w:r w:rsidR="00021662" w:rsidRPr="00475A07">
        <w:rPr>
          <w:rFonts w:ascii="Times New Roman" w:hAnsi="Times New Roman" w:cs="Times New Roman"/>
        </w:rPr>
        <w:t>s</w:t>
      </w:r>
      <w:r w:rsidR="00550F49" w:rsidRPr="00475A07">
        <w:rPr>
          <w:rFonts w:ascii="Times New Roman" w:hAnsi="Times New Roman" w:cs="Times New Roman"/>
        </w:rPr>
        <w:t xml:space="preserve"> and will expire on September 30 of </w:t>
      </w:r>
      <w:r w:rsidR="00021662" w:rsidRPr="00475A07">
        <w:rPr>
          <w:rFonts w:ascii="Times New Roman" w:hAnsi="Times New Roman" w:cs="Times New Roman"/>
        </w:rPr>
        <w:t>the</w:t>
      </w:r>
      <w:r w:rsidR="00550F49" w:rsidRPr="00475A07">
        <w:rPr>
          <w:rFonts w:ascii="Times New Roman" w:hAnsi="Times New Roman" w:cs="Times New Roman"/>
        </w:rPr>
        <w:t xml:space="preserve"> calendar year </w:t>
      </w:r>
      <w:r w:rsidR="00021662" w:rsidRPr="00475A07">
        <w:rPr>
          <w:rFonts w:ascii="Times New Roman" w:hAnsi="Times New Roman" w:cs="Times New Roman"/>
        </w:rPr>
        <w:t xml:space="preserve">of expiration </w:t>
      </w:r>
      <w:r w:rsidR="00550F49" w:rsidRPr="00475A07">
        <w:rPr>
          <w:rFonts w:ascii="Times New Roman" w:hAnsi="Times New Roman" w:cs="Times New Roman"/>
        </w:rPr>
        <w:t>regardless of the date of issue, unless previously suspended or revoked.</w:t>
      </w:r>
    </w:p>
    <w:p w14:paraId="259CB1E5" w14:textId="7DD5C61D" w:rsidR="00A22859" w:rsidRPr="00475A07" w:rsidRDefault="0049691F" w:rsidP="00DA40AD">
      <w:pPr>
        <w:pStyle w:val="ListParagraph"/>
        <w:numPr>
          <w:ilvl w:val="0"/>
          <w:numId w:val="14"/>
        </w:numPr>
        <w:ind w:right="3"/>
        <w:rPr>
          <w:rFonts w:ascii="Times New Roman" w:hAnsi="Times New Roman" w:cs="Times New Roman"/>
        </w:rPr>
      </w:pPr>
      <w:r w:rsidRPr="00475A07">
        <w:rPr>
          <w:rFonts w:ascii="Times New Roman" w:hAnsi="Times New Roman" w:cs="Times New Roman"/>
        </w:rPr>
        <w:t>Permit Fees:</w:t>
      </w:r>
      <w:r w:rsidR="002F77A0" w:rsidRPr="00475A07">
        <w:rPr>
          <w:rFonts w:ascii="Times New Roman" w:hAnsi="Times New Roman" w:cs="Times New Roman"/>
        </w:rPr>
        <w:t xml:space="preserve"> Annual fees for renewal permits will be established by written Town policy and may be changed by the Select Board.</w:t>
      </w:r>
    </w:p>
    <w:p w14:paraId="1FFC129F" w14:textId="699EB645" w:rsidR="00A22859" w:rsidRPr="00475A07" w:rsidRDefault="000C52BD" w:rsidP="000C52BD">
      <w:pPr>
        <w:pStyle w:val="Heading1"/>
        <w:ind w:hanging="3042"/>
        <w:rPr>
          <w:rFonts w:ascii="Times New Roman" w:hAnsi="Times New Roman" w:cs="Times New Roman"/>
        </w:rPr>
      </w:pPr>
      <w:bookmarkStart w:id="6" w:name="_Toc189462021"/>
      <w:r w:rsidRPr="00475A07">
        <w:rPr>
          <w:rFonts w:ascii="Times New Roman" w:hAnsi="Times New Roman" w:cs="Times New Roman"/>
        </w:rPr>
        <w:t>SECTION</w:t>
      </w:r>
      <w:r w:rsidR="0049691F" w:rsidRPr="00475A07">
        <w:rPr>
          <w:rFonts w:ascii="Times New Roman" w:hAnsi="Times New Roman" w:cs="Times New Roman"/>
        </w:rPr>
        <w:t xml:space="preserve"> </w:t>
      </w:r>
      <w:r w:rsidR="00DD6B24" w:rsidRPr="00475A07">
        <w:rPr>
          <w:rFonts w:ascii="Times New Roman" w:hAnsi="Times New Roman" w:cs="Times New Roman"/>
        </w:rPr>
        <w:t>6 -</w:t>
      </w:r>
      <w:r w:rsidR="00226291" w:rsidRPr="00475A07">
        <w:rPr>
          <w:rFonts w:ascii="Times New Roman" w:hAnsi="Times New Roman" w:cs="Times New Roman"/>
        </w:rPr>
        <w:t xml:space="preserve"> </w:t>
      </w:r>
      <w:r w:rsidR="0049691F" w:rsidRPr="00475A07">
        <w:rPr>
          <w:rFonts w:ascii="Times New Roman" w:hAnsi="Times New Roman" w:cs="Times New Roman"/>
        </w:rPr>
        <w:t>APPLICATION</w:t>
      </w:r>
      <w:r w:rsidR="00226291" w:rsidRPr="00475A07">
        <w:rPr>
          <w:rFonts w:ascii="Times New Roman" w:hAnsi="Times New Roman" w:cs="Times New Roman"/>
        </w:rPr>
        <w:t xml:space="preserve"> </w:t>
      </w:r>
      <w:r w:rsidR="0049691F" w:rsidRPr="00475A07">
        <w:rPr>
          <w:rFonts w:ascii="Times New Roman" w:hAnsi="Times New Roman" w:cs="Times New Roman"/>
        </w:rPr>
        <w:t>PROCEDURES</w:t>
      </w:r>
      <w:bookmarkEnd w:id="6"/>
    </w:p>
    <w:p w14:paraId="24630FAA" w14:textId="6F3EB892" w:rsidR="00A22859" w:rsidRPr="00475A07" w:rsidRDefault="0049691F" w:rsidP="00DA40AD">
      <w:pPr>
        <w:numPr>
          <w:ilvl w:val="0"/>
          <w:numId w:val="15"/>
        </w:numPr>
        <w:ind w:right="3"/>
        <w:rPr>
          <w:rFonts w:ascii="Times New Roman" w:hAnsi="Times New Roman" w:cs="Times New Roman"/>
        </w:rPr>
      </w:pPr>
      <w:r w:rsidRPr="00475A07">
        <w:rPr>
          <w:rFonts w:ascii="Times New Roman" w:hAnsi="Times New Roman" w:cs="Times New Roman"/>
        </w:rPr>
        <w:t xml:space="preserve">Applications for a renewal permit </w:t>
      </w:r>
      <w:r w:rsidR="00BC6C3E" w:rsidRPr="00475A07">
        <w:rPr>
          <w:rFonts w:ascii="Times New Roman" w:hAnsi="Times New Roman" w:cs="Times New Roman"/>
        </w:rPr>
        <w:t xml:space="preserve">must </w:t>
      </w:r>
      <w:r w:rsidRPr="00475A07">
        <w:rPr>
          <w:rFonts w:ascii="Times New Roman" w:hAnsi="Times New Roman" w:cs="Times New Roman"/>
        </w:rPr>
        <w:t xml:space="preserve">be made on forms provided </w:t>
      </w:r>
      <w:r w:rsidR="009F2485" w:rsidRPr="00475A07">
        <w:rPr>
          <w:rFonts w:ascii="Times New Roman" w:hAnsi="Times New Roman" w:cs="Times New Roman"/>
        </w:rPr>
        <w:t>by the Town</w:t>
      </w:r>
      <w:r w:rsidR="002F77A0" w:rsidRPr="00475A07">
        <w:rPr>
          <w:rFonts w:ascii="Times New Roman" w:hAnsi="Times New Roman" w:cs="Times New Roman"/>
        </w:rPr>
        <w:t>, which will be established as part of Town policy,</w:t>
      </w:r>
      <w:r w:rsidR="009F2485" w:rsidRPr="00475A07">
        <w:rPr>
          <w:rFonts w:ascii="Times New Roman" w:hAnsi="Times New Roman" w:cs="Times New Roman"/>
        </w:rPr>
        <w:t xml:space="preserve"> and must</w:t>
      </w:r>
      <w:r w:rsidRPr="00475A07">
        <w:rPr>
          <w:rFonts w:ascii="Times New Roman" w:hAnsi="Times New Roman" w:cs="Times New Roman"/>
        </w:rPr>
        <w:t xml:space="preserve"> be determined to be complete by the Code Enforcement Officer prior to processing.</w:t>
      </w:r>
    </w:p>
    <w:p w14:paraId="0D136F11" w14:textId="76F3DBA8" w:rsidR="00A22859" w:rsidRPr="00475A07" w:rsidRDefault="00BC6C3E" w:rsidP="00DA40AD">
      <w:pPr>
        <w:pStyle w:val="ListParagraph"/>
        <w:numPr>
          <w:ilvl w:val="0"/>
          <w:numId w:val="15"/>
        </w:numPr>
        <w:spacing w:after="524"/>
        <w:ind w:right="3"/>
        <w:rPr>
          <w:rFonts w:ascii="Times New Roman" w:hAnsi="Times New Roman" w:cs="Times New Roman"/>
        </w:rPr>
      </w:pPr>
      <w:r w:rsidRPr="00475A07">
        <w:rPr>
          <w:rFonts w:ascii="Times New Roman" w:hAnsi="Times New Roman" w:cs="Times New Roman"/>
        </w:rPr>
        <w:t xml:space="preserve">Applications deemed to be complete by the CEO are considered </w:t>
      </w:r>
      <w:r w:rsidR="002F77A0" w:rsidRPr="00475A07">
        <w:rPr>
          <w:rFonts w:ascii="Times New Roman" w:hAnsi="Times New Roman" w:cs="Times New Roman"/>
        </w:rPr>
        <w:t xml:space="preserve">for approval </w:t>
      </w:r>
      <w:r w:rsidRPr="00475A07">
        <w:rPr>
          <w:rFonts w:ascii="Times New Roman" w:hAnsi="Times New Roman" w:cs="Times New Roman"/>
        </w:rPr>
        <w:t xml:space="preserve">by the Select Board. </w:t>
      </w:r>
      <w:r w:rsidR="0049691F" w:rsidRPr="00475A07">
        <w:rPr>
          <w:rFonts w:ascii="Times New Roman" w:hAnsi="Times New Roman" w:cs="Times New Roman"/>
        </w:rPr>
        <w:t xml:space="preserve">Permits </w:t>
      </w:r>
      <w:r w:rsidRPr="00475A07">
        <w:rPr>
          <w:rFonts w:ascii="Times New Roman" w:hAnsi="Times New Roman" w:cs="Times New Roman"/>
        </w:rPr>
        <w:t xml:space="preserve">will </w:t>
      </w:r>
      <w:r w:rsidR="0049691F" w:rsidRPr="00475A07">
        <w:rPr>
          <w:rFonts w:ascii="Times New Roman" w:hAnsi="Times New Roman" w:cs="Times New Roman"/>
        </w:rPr>
        <w:t xml:space="preserve">be granted only after all required fees are paid in full and </w:t>
      </w:r>
      <w:r w:rsidR="00A557B9" w:rsidRPr="00475A07">
        <w:rPr>
          <w:rFonts w:ascii="Times New Roman" w:hAnsi="Times New Roman" w:cs="Times New Roman"/>
        </w:rPr>
        <w:t>the automobile</w:t>
      </w:r>
      <w:r w:rsidR="0049691F" w:rsidRPr="00475A07">
        <w:rPr>
          <w:rFonts w:ascii="Times New Roman" w:hAnsi="Times New Roman" w:cs="Times New Roman"/>
        </w:rPr>
        <w:t xml:space="preserve"> graveyard, junkyard or automobile recycling business is in compliance with all applicable Federal, State</w:t>
      </w:r>
      <w:r w:rsidR="008F5815" w:rsidRPr="00475A07">
        <w:rPr>
          <w:rFonts w:ascii="Times New Roman" w:hAnsi="Times New Roman" w:cs="Times New Roman"/>
        </w:rPr>
        <w:t>,</w:t>
      </w:r>
      <w:r w:rsidR="0049691F" w:rsidRPr="00475A07">
        <w:rPr>
          <w:rFonts w:ascii="Times New Roman" w:hAnsi="Times New Roman" w:cs="Times New Roman"/>
        </w:rPr>
        <w:t xml:space="preserve"> and local Ordinances and laws and the standards set out below </w:t>
      </w:r>
      <w:r w:rsidR="0049691F" w:rsidRPr="00475A07">
        <w:rPr>
          <w:rFonts w:ascii="Times New Roman" w:hAnsi="Times New Roman" w:cs="Times New Roman"/>
        </w:rPr>
        <w:lastRenderedPageBreak/>
        <w:t xml:space="preserve">and </w:t>
      </w:r>
      <w:r w:rsidRPr="00475A07">
        <w:rPr>
          <w:rFonts w:ascii="Times New Roman" w:hAnsi="Times New Roman" w:cs="Times New Roman"/>
        </w:rPr>
        <w:t xml:space="preserve">in </w:t>
      </w:r>
      <w:r w:rsidR="0049691F" w:rsidRPr="00475A07">
        <w:rPr>
          <w:rFonts w:ascii="Times New Roman" w:hAnsi="Times New Roman" w:cs="Times New Roman"/>
        </w:rPr>
        <w:t xml:space="preserve">30-A MRSA </w:t>
      </w:r>
      <w:r w:rsidR="002F77A0" w:rsidRPr="00475A07">
        <w:rPr>
          <w:rFonts w:ascii="Times New Roman" w:hAnsi="Times New Roman" w:cs="Times New Roman"/>
        </w:rPr>
        <w:t xml:space="preserve">section </w:t>
      </w:r>
      <w:r w:rsidR="0049691F" w:rsidRPr="00475A07">
        <w:rPr>
          <w:rFonts w:ascii="Times New Roman" w:hAnsi="Times New Roman" w:cs="Times New Roman"/>
        </w:rPr>
        <w:t xml:space="preserve">3751 et seq. The </w:t>
      </w:r>
      <w:r w:rsidR="008D5CDD" w:rsidRPr="00475A07">
        <w:rPr>
          <w:rFonts w:ascii="Times New Roman" w:hAnsi="Times New Roman" w:cs="Times New Roman"/>
        </w:rPr>
        <w:t>Select</w:t>
      </w:r>
      <w:r w:rsidRPr="00475A07">
        <w:rPr>
          <w:rFonts w:ascii="Times New Roman" w:hAnsi="Times New Roman" w:cs="Times New Roman"/>
        </w:rPr>
        <w:t xml:space="preserve"> B</w:t>
      </w:r>
      <w:r w:rsidR="008D5CDD" w:rsidRPr="00475A07">
        <w:rPr>
          <w:rFonts w:ascii="Times New Roman" w:hAnsi="Times New Roman" w:cs="Times New Roman"/>
        </w:rPr>
        <w:t>oard</w:t>
      </w:r>
      <w:r w:rsidR="0049691F" w:rsidRPr="00475A07">
        <w:rPr>
          <w:rFonts w:ascii="Times New Roman" w:hAnsi="Times New Roman" w:cs="Times New Roman"/>
        </w:rPr>
        <w:t xml:space="preserve"> may impose restrictions, limitations and conditions in granting of </w:t>
      </w:r>
      <w:r w:rsidRPr="00475A07">
        <w:rPr>
          <w:rFonts w:ascii="Times New Roman" w:hAnsi="Times New Roman" w:cs="Times New Roman"/>
        </w:rPr>
        <w:t xml:space="preserve">a </w:t>
      </w:r>
      <w:r w:rsidR="0049691F" w:rsidRPr="00475A07">
        <w:rPr>
          <w:rFonts w:ascii="Times New Roman" w:hAnsi="Times New Roman" w:cs="Times New Roman"/>
        </w:rPr>
        <w:t>permit.</w:t>
      </w:r>
    </w:p>
    <w:p w14:paraId="3D98A589" w14:textId="4D30AE72" w:rsidR="00A22859" w:rsidRPr="00475A07" w:rsidRDefault="000C52BD" w:rsidP="000C52BD">
      <w:pPr>
        <w:pStyle w:val="Heading1"/>
        <w:ind w:hanging="3042"/>
        <w:rPr>
          <w:rFonts w:ascii="Times New Roman" w:hAnsi="Times New Roman" w:cs="Times New Roman"/>
        </w:rPr>
      </w:pPr>
      <w:bookmarkStart w:id="7" w:name="_Toc189462022"/>
      <w:r w:rsidRPr="00475A07">
        <w:rPr>
          <w:rFonts w:ascii="Times New Roman" w:hAnsi="Times New Roman" w:cs="Times New Roman"/>
        </w:rPr>
        <w:t>SECTION</w:t>
      </w:r>
      <w:r w:rsidR="0049691F" w:rsidRPr="00475A07">
        <w:rPr>
          <w:rFonts w:ascii="Times New Roman" w:hAnsi="Times New Roman" w:cs="Times New Roman"/>
        </w:rPr>
        <w:t xml:space="preserve"> </w:t>
      </w:r>
      <w:r w:rsidR="00226291" w:rsidRPr="00475A07">
        <w:rPr>
          <w:rFonts w:ascii="Times New Roman" w:hAnsi="Times New Roman" w:cs="Times New Roman"/>
        </w:rPr>
        <w:t>7</w:t>
      </w:r>
      <w:r w:rsidR="0049691F" w:rsidRPr="00475A07">
        <w:rPr>
          <w:rFonts w:ascii="Times New Roman" w:hAnsi="Times New Roman" w:cs="Times New Roman"/>
        </w:rPr>
        <w:t xml:space="preserve"> - HEARINGS</w:t>
      </w:r>
      <w:bookmarkEnd w:id="7"/>
    </w:p>
    <w:p w14:paraId="11CE3972" w14:textId="748C3610" w:rsidR="00A22859" w:rsidRPr="00475A07" w:rsidRDefault="0049691F" w:rsidP="00317E81">
      <w:pPr>
        <w:ind w:left="10" w:right="3"/>
        <w:rPr>
          <w:rFonts w:ascii="Times New Roman" w:hAnsi="Times New Roman" w:cs="Times New Roman"/>
        </w:rPr>
      </w:pPr>
      <w:r w:rsidRPr="00475A07">
        <w:rPr>
          <w:rFonts w:ascii="Times New Roman" w:hAnsi="Times New Roman" w:cs="Times New Roman"/>
        </w:rPr>
        <w:t xml:space="preserve">The </w:t>
      </w:r>
      <w:r w:rsidR="008D5CDD" w:rsidRPr="00475A07">
        <w:rPr>
          <w:rFonts w:ascii="Times New Roman" w:hAnsi="Times New Roman" w:cs="Times New Roman"/>
        </w:rPr>
        <w:t>Select</w:t>
      </w:r>
      <w:r w:rsidR="00BC6C3E"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 xml:space="preserve"> </w:t>
      </w:r>
      <w:r w:rsidR="002F77A0" w:rsidRPr="00475A07">
        <w:rPr>
          <w:rFonts w:ascii="Times New Roman" w:hAnsi="Times New Roman" w:cs="Times New Roman"/>
        </w:rPr>
        <w:t>may</w:t>
      </w:r>
      <w:r w:rsidR="00BC6C3E" w:rsidRPr="00475A07">
        <w:rPr>
          <w:rFonts w:ascii="Times New Roman" w:hAnsi="Times New Roman" w:cs="Times New Roman"/>
        </w:rPr>
        <w:t xml:space="preserve"> </w:t>
      </w:r>
      <w:r w:rsidRPr="00475A07">
        <w:rPr>
          <w:rFonts w:ascii="Times New Roman" w:hAnsi="Times New Roman" w:cs="Times New Roman"/>
        </w:rPr>
        <w:t xml:space="preserve">hold a public hearing before granting a </w:t>
      </w:r>
      <w:r w:rsidR="002F77A0" w:rsidRPr="00475A07">
        <w:rPr>
          <w:rFonts w:ascii="Times New Roman" w:hAnsi="Times New Roman" w:cs="Times New Roman"/>
        </w:rPr>
        <w:t xml:space="preserve">renewal </w:t>
      </w:r>
      <w:r w:rsidRPr="00475A07">
        <w:rPr>
          <w:rFonts w:ascii="Times New Roman" w:hAnsi="Times New Roman" w:cs="Times New Roman"/>
        </w:rPr>
        <w:t xml:space="preserve">permit for operating or maintenance of an automobile graveyard, junkyard or </w:t>
      </w:r>
      <w:r w:rsidR="00586A1E" w:rsidRPr="00475A07">
        <w:rPr>
          <w:rFonts w:ascii="Times New Roman" w:hAnsi="Times New Roman" w:cs="Times New Roman"/>
        </w:rPr>
        <w:t xml:space="preserve">continuance of </w:t>
      </w:r>
      <w:r w:rsidRPr="00475A07">
        <w:rPr>
          <w:rFonts w:ascii="Times New Roman" w:hAnsi="Times New Roman" w:cs="Times New Roman"/>
        </w:rPr>
        <w:t xml:space="preserve">an automobile recycling business. </w:t>
      </w:r>
      <w:r w:rsidR="00586A1E" w:rsidRPr="00475A07">
        <w:rPr>
          <w:rFonts w:ascii="Times New Roman" w:hAnsi="Times New Roman" w:cs="Times New Roman"/>
        </w:rPr>
        <w:t xml:space="preserve">If a hearing is to be </w:t>
      </w:r>
      <w:r w:rsidR="008F5815" w:rsidRPr="00475A07">
        <w:rPr>
          <w:rFonts w:ascii="Times New Roman" w:hAnsi="Times New Roman" w:cs="Times New Roman"/>
        </w:rPr>
        <w:t>held</w:t>
      </w:r>
      <w:r w:rsidR="00586A1E" w:rsidRPr="00475A07">
        <w:rPr>
          <w:rFonts w:ascii="Times New Roman" w:hAnsi="Times New Roman" w:cs="Times New Roman"/>
        </w:rPr>
        <w:t>, n</w:t>
      </w:r>
      <w:r w:rsidRPr="00475A07">
        <w:rPr>
          <w:rFonts w:ascii="Times New Roman" w:hAnsi="Times New Roman" w:cs="Times New Roman"/>
        </w:rPr>
        <w:t xml:space="preserve">otice of the hearing </w:t>
      </w:r>
      <w:r w:rsidR="00586A1E" w:rsidRPr="00475A07">
        <w:rPr>
          <w:rFonts w:ascii="Times New Roman" w:hAnsi="Times New Roman" w:cs="Times New Roman"/>
        </w:rPr>
        <w:t xml:space="preserve">must </w:t>
      </w:r>
      <w:r w:rsidRPr="00475A07">
        <w:rPr>
          <w:rFonts w:ascii="Times New Roman" w:hAnsi="Times New Roman" w:cs="Times New Roman"/>
        </w:rPr>
        <w:t xml:space="preserve">be posted at least seven (7) days and not more than fourteen (14) days before the hearing in at least two (2) </w:t>
      </w:r>
      <w:r w:rsidR="00317E81" w:rsidRPr="00475A07">
        <w:rPr>
          <w:rFonts w:ascii="Times New Roman" w:hAnsi="Times New Roman" w:cs="Times New Roman"/>
        </w:rPr>
        <w:t xml:space="preserve">public places </w:t>
      </w:r>
      <w:r w:rsidRPr="00475A07">
        <w:rPr>
          <w:rFonts w:ascii="Times New Roman" w:hAnsi="Times New Roman" w:cs="Times New Roman"/>
        </w:rPr>
        <w:t>in the municipality and published in a newspaper being generally circulated in the Municipality. Written notice of the application shall be mailed to the Department of Motor Vehicle Enforcement Division by the applicant.</w:t>
      </w:r>
    </w:p>
    <w:p w14:paraId="655BAFD6" w14:textId="77777777" w:rsidR="00317E81" w:rsidRPr="00475A07" w:rsidRDefault="00317E81" w:rsidP="00317E81">
      <w:pPr>
        <w:ind w:left="10" w:right="3"/>
        <w:rPr>
          <w:rFonts w:ascii="Times New Roman" w:hAnsi="Times New Roman" w:cs="Times New Roman"/>
        </w:rPr>
      </w:pPr>
    </w:p>
    <w:p w14:paraId="2F7E83F6" w14:textId="20AFAC0E" w:rsidR="00A22859" w:rsidRPr="00475A07" w:rsidRDefault="000C52BD" w:rsidP="000C52BD">
      <w:pPr>
        <w:pStyle w:val="Heading1"/>
        <w:ind w:hanging="3042"/>
        <w:rPr>
          <w:rFonts w:ascii="Times New Roman" w:hAnsi="Times New Roman" w:cs="Times New Roman"/>
        </w:rPr>
      </w:pPr>
      <w:bookmarkStart w:id="8" w:name="_Toc189462023"/>
      <w:r w:rsidRPr="00475A07">
        <w:rPr>
          <w:rFonts w:ascii="Times New Roman" w:hAnsi="Times New Roman" w:cs="Times New Roman"/>
        </w:rPr>
        <w:t>SECTION</w:t>
      </w:r>
      <w:r w:rsidR="0049691F" w:rsidRPr="00475A07">
        <w:rPr>
          <w:rFonts w:ascii="Times New Roman" w:hAnsi="Times New Roman" w:cs="Times New Roman"/>
        </w:rPr>
        <w:t xml:space="preserve"> </w:t>
      </w:r>
      <w:r w:rsidR="00226291" w:rsidRPr="00475A07">
        <w:rPr>
          <w:rFonts w:ascii="Times New Roman" w:hAnsi="Times New Roman" w:cs="Times New Roman"/>
        </w:rPr>
        <w:t>8</w:t>
      </w:r>
      <w:r w:rsidR="0049691F" w:rsidRPr="00475A07">
        <w:rPr>
          <w:rFonts w:ascii="Times New Roman" w:hAnsi="Times New Roman" w:cs="Times New Roman"/>
        </w:rPr>
        <w:t xml:space="preserve"> - SUBMISSION REQUIREMENTS</w:t>
      </w:r>
      <w:bookmarkEnd w:id="8"/>
    </w:p>
    <w:p w14:paraId="23993B07" w14:textId="5870E676" w:rsidR="00A22859" w:rsidRPr="00475A07" w:rsidRDefault="00586A1E">
      <w:pPr>
        <w:ind w:left="10" w:right="3"/>
        <w:rPr>
          <w:rFonts w:ascii="Times New Roman" w:hAnsi="Times New Roman" w:cs="Times New Roman"/>
        </w:rPr>
      </w:pPr>
      <w:r w:rsidRPr="00475A07">
        <w:rPr>
          <w:rFonts w:ascii="Times New Roman" w:hAnsi="Times New Roman" w:cs="Times New Roman"/>
        </w:rPr>
        <w:t>A</w:t>
      </w:r>
      <w:r w:rsidR="0049691F" w:rsidRPr="00475A07">
        <w:rPr>
          <w:rFonts w:ascii="Times New Roman" w:hAnsi="Times New Roman" w:cs="Times New Roman"/>
        </w:rPr>
        <w:t xml:space="preserve">ll applications for a renewal permit for existing automobile graveyard, junkyard or automobile recycling business </w:t>
      </w:r>
      <w:r w:rsidRPr="00475A07">
        <w:rPr>
          <w:rFonts w:ascii="Times New Roman" w:hAnsi="Times New Roman" w:cs="Times New Roman"/>
        </w:rPr>
        <w:t xml:space="preserve">must </w:t>
      </w:r>
      <w:r w:rsidR="0049691F" w:rsidRPr="00475A07">
        <w:rPr>
          <w:rFonts w:ascii="Times New Roman" w:hAnsi="Times New Roman" w:cs="Times New Roman"/>
        </w:rPr>
        <w:t>contain the following information.</w:t>
      </w:r>
    </w:p>
    <w:p w14:paraId="487A3A08" w14:textId="77777777" w:rsidR="00A22859" w:rsidRPr="00475A07" w:rsidRDefault="0049691F" w:rsidP="00317E81">
      <w:pPr>
        <w:numPr>
          <w:ilvl w:val="0"/>
          <w:numId w:val="16"/>
        </w:numPr>
        <w:ind w:right="3"/>
        <w:rPr>
          <w:rFonts w:ascii="Times New Roman" w:hAnsi="Times New Roman" w:cs="Times New Roman"/>
        </w:rPr>
      </w:pPr>
      <w:r w:rsidRPr="00475A07">
        <w:rPr>
          <w:rFonts w:ascii="Times New Roman" w:hAnsi="Times New Roman" w:cs="Times New Roman"/>
        </w:rPr>
        <w:t>The property owner’s name and address and the name and address of the person or entity that will operate the site. Size of the lot and percentage used by the business is to be presented.</w:t>
      </w:r>
    </w:p>
    <w:p w14:paraId="1411317B" w14:textId="6AB663A5" w:rsidR="00A22859" w:rsidRPr="00475A07" w:rsidRDefault="0049691F" w:rsidP="00317E81">
      <w:pPr>
        <w:numPr>
          <w:ilvl w:val="0"/>
          <w:numId w:val="16"/>
        </w:numPr>
        <w:ind w:right="3"/>
        <w:rPr>
          <w:rFonts w:ascii="Times New Roman" w:hAnsi="Times New Roman" w:cs="Times New Roman"/>
        </w:rPr>
      </w:pPr>
      <w:r w:rsidRPr="00475A07">
        <w:rPr>
          <w:rFonts w:ascii="Times New Roman" w:hAnsi="Times New Roman" w:cs="Times New Roman"/>
        </w:rPr>
        <w:t xml:space="preserve">An area map (a copy of a USGS </w:t>
      </w:r>
      <w:r w:rsidR="008F5815" w:rsidRPr="00475A07">
        <w:rPr>
          <w:rFonts w:ascii="Times New Roman" w:hAnsi="Times New Roman" w:cs="Times New Roman"/>
        </w:rPr>
        <w:t>7.5-minute</w:t>
      </w:r>
      <w:r w:rsidRPr="00475A07">
        <w:rPr>
          <w:rFonts w:ascii="Times New Roman" w:hAnsi="Times New Roman" w:cs="Times New Roman"/>
        </w:rPr>
        <w:t xml:space="preserve"> topographical map or similar map with contour intervals) showing the area where the operations </w:t>
      </w:r>
      <w:r w:rsidR="00586A1E" w:rsidRPr="00475A07">
        <w:rPr>
          <w:rFonts w:ascii="Times New Roman" w:hAnsi="Times New Roman" w:cs="Times New Roman"/>
        </w:rPr>
        <w:t>are</w:t>
      </w:r>
      <w:r w:rsidRPr="00475A07">
        <w:rPr>
          <w:rFonts w:ascii="Times New Roman" w:hAnsi="Times New Roman" w:cs="Times New Roman"/>
        </w:rPr>
        <w:t xml:space="preserve"> and the location of all roads within 1000 feet of the site.</w:t>
      </w:r>
    </w:p>
    <w:p w14:paraId="72A3F6B9" w14:textId="77777777" w:rsidR="00A22859" w:rsidRPr="00475A07" w:rsidRDefault="0049691F" w:rsidP="00317E81">
      <w:pPr>
        <w:numPr>
          <w:ilvl w:val="0"/>
          <w:numId w:val="16"/>
        </w:numPr>
        <w:ind w:right="3"/>
        <w:rPr>
          <w:rFonts w:ascii="Times New Roman" w:hAnsi="Times New Roman" w:cs="Times New Roman"/>
        </w:rPr>
      </w:pPr>
      <w:r w:rsidRPr="00475A07">
        <w:rPr>
          <w:rFonts w:ascii="Times New Roman" w:hAnsi="Times New Roman" w:cs="Times New Roman"/>
        </w:rPr>
        <w:t>A set of site plans drawn to scale showing the following.</w:t>
      </w:r>
    </w:p>
    <w:p w14:paraId="173D1C82"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boundary lines of the property and setback requirements.</w:t>
      </w:r>
    </w:p>
    <w:p w14:paraId="1E7B6019"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Plans shall depict the specific location and size of all areas within the property boundary lines for the dismantling and storage of vehicles and parts.</w:t>
      </w:r>
    </w:p>
    <w:p w14:paraId="7E2273BF"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specific location and size of all buildings and structures used in the business.</w:t>
      </w:r>
    </w:p>
    <w:p w14:paraId="0ABF7055"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location of all adjacent properties and what they are used for within 1000 feet of the area where vehicles will be placed, or within 500 feet of the property line on the lot that the operation is located, whichever is the greater distance.</w:t>
      </w:r>
    </w:p>
    <w:p w14:paraId="6D452FCA"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location of any water bodies and wetlands on the property or within 200 feet of the property lines.</w:t>
      </w:r>
    </w:p>
    <w:p w14:paraId="12473A18"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A description of the soil on the property</w:t>
      </w:r>
    </w:p>
    <w:p w14:paraId="518C58CD"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location of any sand and gravel aquifer as depicted on the current USGS Topographical Maps</w:t>
      </w:r>
    </w:p>
    <w:p w14:paraId="10377F27"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boundaries and elevation of the 100-year flood plan as depicted on the current FEMA Flood Plain Maps</w:t>
      </w:r>
    </w:p>
    <w:p w14:paraId="3C15A401" w14:textId="77777777" w:rsidR="00A22859" w:rsidRPr="00475A07" w:rsidRDefault="0049691F" w:rsidP="00317E81">
      <w:pPr>
        <w:numPr>
          <w:ilvl w:val="1"/>
          <w:numId w:val="16"/>
        </w:numPr>
        <w:ind w:right="3"/>
        <w:rPr>
          <w:rFonts w:ascii="Times New Roman" w:hAnsi="Times New Roman" w:cs="Times New Roman"/>
        </w:rPr>
      </w:pPr>
      <w:r w:rsidRPr="00475A07">
        <w:rPr>
          <w:rFonts w:ascii="Times New Roman" w:hAnsi="Times New Roman" w:cs="Times New Roman"/>
        </w:rPr>
        <w:t>The location, size and type of all existing or proposed screening</w:t>
      </w:r>
    </w:p>
    <w:p w14:paraId="254193FB" w14:textId="33520EDA" w:rsidR="00A22859" w:rsidRPr="00475A07" w:rsidRDefault="0049691F" w:rsidP="00317E81">
      <w:pPr>
        <w:numPr>
          <w:ilvl w:val="1"/>
          <w:numId w:val="16"/>
        </w:numPr>
        <w:spacing w:after="524"/>
        <w:ind w:right="3"/>
        <w:rPr>
          <w:rFonts w:ascii="Times New Roman" w:hAnsi="Times New Roman" w:cs="Times New Roman"/>
        </w:rPr>
      </w:pPr>
      <w:r w:rsidRPr="00475A07">
        <w:rPr>
          <w:rFonts w:ascii="Times New Roman" w:hAnsi="Times New Roman" w:cs="Times New Roman"/>
        </w:rPr>
        <w:t xml:space="preserve">A plan for the containment </w:t>
      </w:r>
      <w:r w:rsidR="000C52BD" w:rsidRPr="00475A07">
        <w:rPr>
          <w:rFonts w:ascii="Times New Roman" w:hAnsi="Times New Roman" w:cs="Times New Roman"/>
        </w:rPr>
        <w:t xml:space="preserve">and disposal </w:t>
      </w:r>
      <w:r w:rsidRPr="00475A07">
        <w:rPr>
          <w:rFonts w:ascii="Times New Roman" w:hAnsi="Times New Roman" w:cs="Times New Roman"/>
        </w:rPr>
        <w:t>of fluids</w:t>
      </w:r>
      <w:r w:rsidR="007B0580" w:rsidRPr="00475A07">
        <w:rPr>
          <w:rFonts w:ascii="Times New Roman" w:hAnsi="Times New Roman" w:cs="Times New Roman"/>
        </w:rPr>
        <w:t xml:space="preserve"> (including State mandated concrete pad), </w:t>
      </w:r>
      <w:r w:rsidRPr="00475A07">
        <w:rPr>
          <w:rFonts w:ascii="Times New Roman" w:hAnsi="Times New Roman" w:cs="Times New Roman"/>
        </w:rPr>
        <w:t>batteries</w:t>
      </w:r>
      <w:r w:rsidR="000C52BD" w:rsidRPr="00475A07">
        <w:rPr>
          <w:rFonts w:ascii="Times New Roman" w:hAnsi="Times New Roman" w:cs="Times New Roman"/>
        </w:rPr>
        <w:t>, mercury containing parts,</w:t>
      </w:r>
      <w:r w:rsidRPr="00475A07">
        <w:rPr>
          <w:rFonts w:ascii="Times New Roman" w:hAnsi="Times New Roman" w:cs="Times New Roman"/>
        </w:rPr>
        <w:t xml:space="preserve"> and </w:t>
      </w:r>
      <w:r w:rsidR="000C52BD" w:rsidRPr="00475A07">
        <w:rPr>
          <w:rFonts w:ascii="Times New Roman" w:hAnsi="Times New Roman" w:cs="Times New Roman"/>
        </w:rPr>
        <w:t xml:space="preserve">disposal and/or </w:t>
      </w:r>
      <w:r w:rsidRPr="00475A07">
        <w:rPr>
          <w:rFonts w:ascii="Times New Roman" w:hAnsi="Times New Roman" w:cs="Times New Roman"/>
        </w:rPr>
        <w:t>storage</w:t>
      </w:r>
      <w:r w:rsidR="000C52BD" w:rsidRPr="00475A07">
        <w:rPr>
          <w:rFonts w:ascii="Times New Roman" w:hAnsi="Times New Roman" w:cs="Times New Roman"/>
        </w:rPr>
        <w:t xml:space="preserve"> means and quantities </w:t>
      </w:r>
      <w:r w:rsidRPr="00475A07">
        <w:rPr>
          <w:rFonts w:ascii="Times New Roman" w:hAnsi="Times New Roman" w:cs="Times New Roman"/>
        </w:rPr>
        <w:t>of tires</w:t>
      </w:r>
      <w:r w:rsidR="007B0580" w:rsidRPr="00475A07">
        <w:rPr>
          <w:rFonts w:ascii="Times New Roman" w:hAnsi="Times New Roman" w:cs="Times New Roman"/>
        </w:rPr>
        <w:t>.</w:t>
      </w:r>
    </w:p>
    <w:p w14:paraId="5FD6C0F3" w14:textId="0391F1D6" w:rsidR="00A22859" w:rsidRPr="00475A07" w:rsidRDefault="0049691F" w:rsidP="000C52BD">
      <w:pPr>
        <w:pStyle w:val="Heading1"/>
        <w:ind w:hanging="3042"/>
        <w:rPr>
          <w:rFonts w:ascii="Times New Roman" w:hAnsi="Times New Roman" w:cs="Times New Roman"/>
        </w:rPr>
      </w:pPr>
      <w:bookmarkStart w:id="9" w:name="_Toc189462024"/>
      <w:r w:rsidRPr="00475A07">
        <w:rPr>
          <w:rFonts w:ascii="Times New Roman" w:hAnsi="Times New Roman" w:cs="Times New Roman"/>
        </w:rPr>
        <w:lastRenderedPageBreak/>
        <w:t xml:space="preserve">Section </w:t>
      </w:r>
      <w:r w:rsidR="00226291" w:rsidRPr="00475A07">
        <w:rPr>
          <w:rFonts w:ascii="Times New Roman" w:hAnsi="Times New Roman" w:cs="Times New Roman"/>
        </w:rPr>
        <w:t>9</w:t>
      </w:r>
      <w:r w:rsidRPr="00475A07">
        <w:rPr>
          <w:rFonts w:ascii="Times New Roman" w:hAnsi="Times New Roman" w:cs="Times New Roman"/>
        </w:rPr>
        <w:t xml:space="preserve"> - STANDARDS</w:t>
      </w:r>
      <w:bookmarkEnd w:id="9"/>
    </w:p>
    <w:p w14:paraId="4CB51008" w14:textId="1604013B" w:rsidR="00A22859" w:rsidRPr="00475A07" w:rsidRDefault="0049691F">
      <w:pPr>
        <w:ind w:left="10" w:right="3"/>
        <w:rPr>
          <w:rFonts w:ascii="Times New Roman" w:hAnsi="Times New Roman" w:cs="Times New Roman"/>
        </w:rPr>
      </w:pPr>
      <w:r w:rsidRPr="00475A07">
        <w:rPr>
          <w:rFonts w:ascii="Times New Roman" w:hAnsi="Times New Roman" w:cs="Times New Roman"/>
        </w:rPr>
        <w:t xml:space="preserve">Before granting a renewal permit the </w:t>
      </w:r>
      <w:r w:rsidR="008D5CDD" w:rsidRPr="00475A07">
        <w:rPr>
          <w:rFonts w:ascii="Times New Roman" w:hAnsi="Times New Roman" w:cs="Times New Roman"/>
        </w:rPr>
        <w:t>Select</w:t>
      </w:r>
      <w:r w:rsidR="004446D9"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 xml:space="preserve"> </w:t>
      </w:r>
      <w:r w:rsidR="00C73A65" w:rsidRPr="00475A07">
        <w:rPr>
          <w:rFonts w:ascii="Times New Roman" w:hAnsi="Times New Roman" w:cs="Times New Roman"/>
        </w:rPr>
        <w:t xml:space="preserve">must </w:t>
      </w:r>
      <w:r w:rsidRPr="00475A07">
        <w:rPr>
          <w:rFonts w:ascii="Times New Roman" w:hAnsi="Times New Roman" w:cs="Times New Roman"/>
        </w:rPr>
        <w:t>find that the following standards have been met.</w:t>
      </w:r>
    </w:p>
    <w:p w14:paraId="5934D002" w14:textId="5AA39E37" w:rsidR="00A22859" w:rsidRPr="00475A07" w:rsidRDefault="0049691F">
      <w:pPr>
        <w:numPr>
          <w:ilvl w:val="0"/>
          <w:numId w:val="8"/>
        </w:numPr>
        <w:ind w:right="3" w:hanging="265"/>
        <w:rPr>
          <w:rFonts w:ascii="Times New Roman" w:hAnsi="Times New Roman" w:cs="Times New Roman"/>
        </w:rPr>
      </w:pPr>
      <w:r w:rsidRPr="00475A07">
        <w:rPr>
          <w:rFonts w:ascii="Times New Roman" w:hAnsi="Times New Roman" w:cs="Times New Roman"/>
        </w:rPr>
        <w:t xml:space="preserve">All material in any automobile graveyard, junkyard or automobile recycling business </w:t>
      </w:r>
      <w:r w:rsidR="00DA411A" w:rsidRPr="00475A07">
        <w:rPr>
          <w:rFonts w:ascii="Times New Roman" w:hAnsi="Times New Roman" w:cs="Times New Roman"/>
        </w:rPr>
        <w:t>le</w:t>
      </w:r>
      <w:r w:rsidR="0063058B" w:rsidRPr="00475A07">
        <w:rPr>
          <w:rFonts w:ascii="Times New Roman" w:hAnsi="Times New Roman" w:cs="Times New Roman"/>
        </w:rPr>
        <w:t xml:space="preserve">gally existing </w:t>
      </w:r>
      <w:r w:rsidR="005C1942" w:rsidRPr="00475A07">
        <w:rPr>
          <w:rFonts w:ascii="Times New Roman" w:hAnsi="Times New Roman" w:cs="Times New Roman"/>
        </w:rPr>
        <w:t xml:space="preserve">prior to the enactment </w:t>
      </w:r>
      <w:r w:rsidR="00E2023D" w:rsidRPr="00475A07">
        <w:rPr>
          <w:rFonts w:ascii="Times New Roman" w:hAnsi="Times New Roman" w:cs="Times New Roman"/>
        </w:rPr>
        <w:t xml:space="preserve">date </w:t>
      </w:r>
      <w:r w:rsidR="005C1942" w:rsidRPr="00475A07">
        <w:rPr>
          <w:rFonts w:ascii="Times New Roman" w:hAnsi="Times New Roman" w:cs="Times New Roman"/>
        </w:rPr>
        <w:t>of this ordinance</w:t>
      </w:r>
      <w:r w:rsidRPr="00475A07">
        <w:rPr>
          <w:rFonts w:ascii="Times New Roman" w:hAnsi="Times New Roman" w:cs="Times New Roman"/>
        </w:rPr>
        <w:t xml:space="preserve"> </w:t>
      </w:r>
      <w:r w:rsidR="00C73A65" w:rsidRPr="00475A07">
        <w:rPr>
          <w:rFonts w:ascii="Times New Roman" w:hAnsi="Times New Roman" w:cs="Times New Roman"/>
        </w:rPr>
        <w:t>have been</w:t>
      </w:r>
      <w:r w:rsidRPr="00475A07">
        <w:rPr>
          <w:rFonts w:ascii="Times New Roman" w:hAnsi="Times New Roman" w:cs="Times New Roman"/>
        </w:rPr>
        <w:t xml:space="preserve"> screened from view </w:t>
      </w:r>
      <w:r w:rsidR="00C73A65" w:rsidRPr="00475A07">
        <w:rPr>
          <w:rFonts w:ascii="Times New Roman" w:hAnsi="Times New Roman" w:cs="Times New Roman"/>
        </w:rPr>
        <w:t>of</w:t>
      </w:r>
      <w:r w:rsidR="004446D9" w:rsidRPr="00475A07">
        <w:rPr>
          <w:rFonts w:ascii="Times New Roman" w:hAnsi="Times New Roman" w:cs="Times New Roman"/>
        </w:rPr>
        <w:t xml:space="preserve"> </w:t>
      </w:r>
      <w:r w:rsidRPr="00475A07">
        <w:rPr>
          <w:rFonts w:ascii="Times New Roman" w:hAnsi="Times New Roman" w:cs="Times New Roman"/>
        </w:rPr>
        <w:t>an</w:t>
      </w:r>
      <w:r w:rsidR="005C1942" w:rsidRPr="00475A07">
        <w:rPr>
          <w:rFonts w:ascii="Times New Roman" w:hAnsi="Times New Roman" w:cs="Times New Roman"/>
        </w:rPr>
        <w:t xml:space="preserve">y </w:t>
      </w:r>
      <w:r w:rsidRPr="00475A07">
        <w:rPr>
          <w:rFonts w:ascii="Times New Roman" w:hAnsi="Times New Roman" w:cs="Times New Roman"/>
        </w:rPr>
        <w:t>portion of a road or any property not in the same ownership adjacent to the automobile graveyard, junkyard or automobile recycling business by natural or manmade object</w:t>
      </w:r>
      <w:r w:rsidR="00C73A65" w:rsidRPr="00475A07">
        <w:rPr>
          <w:rFonts w:ascii="Times New Roman" w:hAnsi="Times New Roman" w:cs="Times New Roman"/>
        </w:rPr>
        <w:t>s</w:t>
      </w:r>
      <w:r w:rsidRPr="00475A07">
        <w:rPr>
          <w:rFonts w:ascii="Times New Roman" w:hAnsi="Times New Roman" w:cs="Times New Roman"/>
        </w:rPr>
        <w:t xml:space="preserve">, plantings, </w:t>
      </w:r>
      <w:bookmarkStart w:id="10" w:name="_Hlk193992758"/>
      <w:r w:rsidRPr="00475A07">
        <w:rPr>
          <w:rFonts w:ascii="Times New Roman" w:hAnsi="Times New Roman" w:cs="Times New Roman"/>
        </w:rPr>
        <w:t>properly constructed fences or building</w:t>
      </w:r>
      <w:r w:rsidR="00C73A65" w:rsidRPr="00475A07">
        <w:rPr>
          <w:rFonts w:ascii="Times New Roman" w:hAnsi="Times New Roman" w:cs="Times New Roman"/>
        </w:rPr>
        <w:t>s</w:t>
      </w:r>
      <w:r w:rsidRPr="00475A07">
        <w:rPr>
          <w:rFonts w:ascii="Times New Roman" w:hAnsi="Times New Roman" w:cs="Times New Roman"/>
        </w:rPr>
        <w:t xml:space="preserve"> or combination thereof</w:t>
      </w:r>
      <w:bookmarkEnd w:id="10"/>
      <w:r w:rsidRPr="00475A07">
        <w:rPr>
          <w:rFonts w:ascii="Times New Roman" w:hAnsi="Times New Roman" w:cs="Times New Roman"/>
        </w:rPr>
        <w:t xml:space="preserve">. Hills, gullies, embankments or berms constructed to form a screen </w:t>
      </w:r>
      <w:r w:rsidR="00C73A65" w:rsidRPr="00475A07">
        <w:rPr>
          <w:rFonts w:ascii="Times New Roman" w:hAnsi="Times New Roman" w:cs="Times New Roman"/>
        </w:rPr>
        <w:t>have been</w:t>
      </w:r>
      <w:r w:rsidRPr="00475A07">
        <w:rPr>
          <w:rFonts w:ascii="Times New Roman" w:hAnsi="Times New Roman" w:cs="Times New Roman"/>
        </w:rPr>
        <w:t xml:space="preserve"> constructed to blend with the landscape by loaming and seeding or other treatment so as to establish a natural appearance. Screening required by this paragraph must be well constructed and properly maintained at a minimum height of six (6) feet and acceptable to the </w:t>
      </w:r>
      <w:r w:rsidR="008D5CDD" w:rsidRPr="00475A07">
        <w:rPr>
          <w:rFonts w:ascii="Times New Roman" w:hAnsi="Times New Roman" w:cs="Times New Roman"/>
        </w:rPr>
        <w:t>Select</w:t>
      </w:r>
      <w:r w:rsidR="00C73A65"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w:t>
      </w:r>
    </w:p>
    <w:p w14:paraId="156A80DD" w14:textId="07C13E23" w:rsidR="00A22859" w:rsidRPr="00475A07" w:rsidRDefault="006E2EEA">
      <w:pPr>
        <w:numPr>
          <w:ilvl w:val="0"/>
          <w:numId w:val="8"/>
        </w:numPr>
        <w:ind w:right="3" w:hanging="265"/>
        <w:rPr>
          <w:rFonts w:ascii="Times New Roman" w:hAnsi="Times New Roman" w:cs="Times New Roman"/>
        </w:rPr>
      </w:pPr>
      <w:r w:rsidRPr="00475A07">
        <w:rPr>
          <w:rFonts w:ascii="Times New Roman" w:hAnsi="Times New Roman" w:cs="Times New Roman"/>
        </w:rPr>
        <w:t>Plans for a c</w:t>
      </w:r>
      <w:r w:rsidR="00BE2669" w:rsidRPr="00475A07">
        <w:rPr>
          <w:rFonts w:ascii="Times New Roman" w:hAnsi="Times New Roman" w:cs="Times New Roman"/>
        </w:rPr>
        <w:t>onstructed fence</w:t>
      </w:r>
      <w:r w:rsidRPr="00475A07">
        <w:rPr>
          <w:rFonts w:ascii="Times New Roman" w:hAnsi="Times New Roman" w:cs="Times New Roman"/>
        </w:rPr>
        <w:t>,</w:t>
      </w:r>
      <w:r w:rsidR="00BE2669" w:rsidRPr="00475A07">
        <w:rPr>
          <w:rFonts w:ascii="Times New Roman" w:hAnsi="Times New Roman" w:cs="Times New Roman"/>
        </w:rPr>
        <w:t xml:space="preserve"> buildings</w:t>
      </w:r>
      <w:r w:rsidRPr="00475A07">
        <w:rPr>
          <w:rFonts w:ascii="Times New Roman" w:hAnsi="Times New Roman" w:cs="Times New Roman"/>
        </w:rPr>
        <w:t>,</w:t>
      </w:r>
      <w:r w:rsidR="00BE2669" w:rsidRPr="00475A07">
        <w:rPr>
          <w:rFonts w:ascii="Times New Roman" w:hAnsi="Times New Roman" w:cs="Times New Roman"/>
        </w:rPr>
        <w:t xml:space="preserve"> or a combination thereof</w:t>
      </w:r>
      <w:r w:rsidR="00BE2669" w:rsidRPr="00475A07" w:rsidDel="00BE2669">
        <w:rPr>
          <w:rFonts w:ascii="Times New Roman" w:hAnsi="Times New Roman" w:cs="Times New Roman"/>
        </w:rPr>
        <w:t xml:space="preserve"> </w:t>
      </w:r>
      <w:r w:rsidR="008F5815" w:rsidRPr="00475A07">
        <w:rPr>
          <w:rFonts w:ascii="Times New Roman" w:hAnsi="Times New Roman" w:cs="Times New Roman"/>
        </w:rPr>
        <w:t xml:space="preserve">to be used </w:t>
      </w:r>
      <w:r w:rsidRPr="00475A07">
        <w:rPr>
          <w:rFonts w:ascii="Times New Roman" w:hAnsi="Times New Roman" w:cs="Times New Roman"/>
        </w:rPr>
        <w:t xml:space="preserve">as a barrier </w:t>
      </w:r>
      <w:r w:rsidR="00BE2669" w:rsidRPr="00475A07">
        <w:rPr>
          <w:rFonts w:ascii="Times New Roman" w:hAnsi="Times New Roman" w:cs="Times New Roman"/>
        </w:rPr>
        <w:t xml:space="preserve">must be approved by the Select Board before a permit </w:t>
      </w:r>
      <w:r w:rsidRPr="00475A07">
        <w:rPr>
          <w:rFonts w:ascii="Times New Roman" w:hAnsi="Times New Roman" w:cs="Times New Roman"/>
        </w:rPr>
        <w:t>will be issued</w:t>
      </w:r>
      <w:r w:rsidR="008F5815" w:rsidRPr="00475A07">
        <w:rPr>
          <w:rFonts w:ascii="Times New Roman" w:hAnsi="Times New Roman" w:cs="Times New Roman"/>
        </w:rPr>
        <w:t>.</w:t>
      </w:r>
      <w:r w:rsidRPr="00475A07">
        <w:rPr>
          <w:rFonts w:ascii="Times New Roman" w:hAnsi="Times New Roman" w:cs="Times New Roman"/>
        </w:rPr>
        <w:t xml:space="preserve"> </w:t>
      </w:r>
      <w:bookmarkStart w:id="11" w:name="_Hlk194042698"/>
      <w:r w:rsidR="008F5815" w:rsidRPr="00475A07">
        <w:rPr>
          <w:rFonts w:ascii="Times New Roman" w:hAnsi="Times New Roman" w:cs="Times New Roman"/>
        </w:rPr>
        <w:t>Completion of the approved barrier</w:t>
      </w:r>
      <w:r w:rsidRPr="00475A07">
        <w:rPr>
          <w:rFonts w:ascii="Times New Roman" w:hAnsi="Times New Roman" w:cs="Times New Roman"/>
        </w:rPr>
        <w:t xml:space="preserve"> </w:t>
      </w:r>
      <w:bookmarkEnd w:id="11"/>
      <w:r w:rsidRPr="00475A07">
        <w:rPr>
          <w:rFonts w:ascii="Times New Roman" w:hAnsi="Times New Roman" w:cs="Times New Roman"/>
        </w:rPr>
        <w:t xml:space="preserve">will be a condition of the permit. </w:t>
      </w:r>
      <w:r w:rsidR="0049691F" w:rsidRPr="00475A07">
        <w:rPr>
          <w:rFonts w:ascii="Times New Roman" w:hAnsi="Times New Roman" w:cs="Times New Roman"/>
        </w:rPr>
        <w:t xml:space="preserve">No </w:t>
      </w:r>
      <w:r w:rsidR="00B753E7" w:rsidRPr="00475A07">
        <w:rPr>
          <w:rFonts w:ascii="Times New Roman" w:hAnsi="Times New Roman" w:cs="Times New Roman"/>
        </w:rPr>
        <w:t>automobile graveyard, junkyard or automobile recycling business</w:t>
      </w:r>
      <w:r w:rsidR="0049691F" w:rsidRPr="00475A07">
        <w:rPr>
          <w:rFonts w:ascii="Times New Roman" w:hAnsi="Times New Roman" w:cs="Times New Roman"/>
        </w:rPr>
        <w:t xml:space="preserve"> portion thereof shall be within three hundred (300) feet of any water body, sand and gravel aquifer, residence, public park or playground, school, cemetery or church or within a </w:t>
      </w:r>
      <w:r w:rsidR="008F5815" w:rsidRPr="00475A07">
        <w:rPr>
          <w:rFonts w:ascii="Times New Roman" w:hAnsi="Times New Roman" w:cs="Times New Roman"/>
        </w:rPr>
        <w:t>one-hundred-year</w:t>
      </w:r>
      <w:r w:rsidR="0049691F" w:rsidRPr="00475A07">
        <w:rPr>
          <w:rFonts w:ascii="Times New Roman" w:hAnsi="Times New Roman" w:cs="Times New Roman"/>
        </w:rPr>
        <w:t xml:space="preserve"> floodplain</w:t>
      </w:r>
      <w:r w:rsidRPr="00475A07">
        <w:rPr>
          <w:rFonts w:ascii="Times New Roman" w:hAnsi="Times New Roman" w:cs="Times New Roman"/>
        </w:rPr>
        <w:t>.</w:t>
      </w:r>
      <w:r w:rsidR="0049691F" w:rsidRPr="00475A07">
        <w:rPr>
          <w:rFonts w:ascii="Times New Roman" w:hAnsi="Times New Roman" w:cs="Times New Roman"/>
        </w:rPr>
        <w:t xml:space="preserve"> </w:t>
      </w:r>
    </w:p>
    <w:p w14:paraId="31DE5AE7" w14:textId="2DB2071C" w:rsidR="00A22859" w:rsidRPr="00475A07" w:rsidRDefault="0049691F">
      <w:pPr>
        <w:numPr>
          <w:ilvl w:val="0"/>
          <w:numId w:val="8"/>
        </w:numPr>
        <w:ind w:right="3" w:hanging="265"/>
        <w:rPr>
          <w:rFonts w:ascii="Times New Roman" w:hAnsi="Times New Roman" w:cs="Times New Roman"/>
        </w:rPr>
      </w:pPr>
      <w:r w:rsidRPr="00475A07">
        <w:rPr>
          <w:rFonts w:ascii="Times New Roman" w:hAnsi="Times New Roman" w:cs="Times New Roman"/>
        </w:rPr>
        <w:t xml:space="preserve">No automobile graveyard or junkyard or automobile recycling business or any portion thereof shall be within one hundred (100) feet of a public or private water supply except a private water supply that serves only the yard or yard </w:t>
      </w:r>
      <w:r w:rsidR="00B753E7" w:rsidRPr="00475A07">
        <w:rPr>
          <w:rFonts w:ascii="Times New Roman" w:hAnsi="Times New Roman" w:cs="Times New Roman"/>
        </w:rPr>
        <w:t>owners’</w:t>
      </w:r>
      <w:r w:rsidRPr="00475A07">
        <w:rPr>
          <w:rFonts w:ascii="Times New Roman" w:hAnsi="Times New Roman" w:cs="Times New Roman"/>
        </w:rPr>
        <w:t xml:space="preserve"> residence.</w:t>
      </w:r>
    </w:p>
    <w:p w14:paraId="3A5227BC" w14:textId="14E4BBD2" w:rsidR="00A22859" w:rsidRPr="00475A07" w:rsidRDefault="0049691F">
      <w:pPr>
        <w:numPr>
          <w:ilvl w:val="0"/>
          <w:numId w:val="8"/>
        </w:numPr>
        <w:ind w:right="3" w:hanging="265"/>
        <w:rPr>
          <w:rFonts w:ascii="Times New Roman" w:hAnsi="Times New Roman" w:cs="Times New Roman"/>
        </w:rPr>
      </w:pPr>
      <w:r w:rsidRPr="00475A07">
        <w:rPr>
          <w:rFonts w:ascii="Times New Roman" w:hAnsi="Times New Roman" w:cs="Times New Roman"/>
        </w:rPr>
        <w:t>No automobile graveyard, junkyard or automobile recycling business or any portion; thereof shall be within one hundred (100) feet of any public road</w:t>
      </w:r>
      <w:r w:rsidR="006E2EEA" w:rsidRPr="00475A07">
        <w:rPr>
          <w:rFonts w:ascii="Times New Roman" w:hAnsi="Times New Roman" w:cs="Times New Roman"/>
        </w:rPr>
        <w:t>.</w:t>
      </w:r>
      <w:r w:rsidRPr="00475A07">
        <w:rPr>
          <w:rFonts w:ascii="Times New Roman" w:hAnsi="Times New Roman" w:cs="Times New Roman"/>
        </w:rPr>
        <w:t xml:space="preserve"> regardless of when the yard was established.</w:t>
      </w:r>
    </w:p>
    <w:p w14:paraId="7CCB2CA3" w14:textId="1B7984C8" w:rsidR="00A22859" w:rsidRPr="00475A07" w:rsidRDefault="0049691F">
      <w:pPr>
        <w:numPr>
          <w:ilvl w:val="0"/>
          <w:numId w:val="8"/>
        </w:numPr>
        <w:ind w:right="3" w:hanging="265"/>
        <w:rPr>
          <w:rFonts w:ascii="Times New Roman" w:hAnsi="Times New Roman" w:cs="Times New Roman"/>
        </w:rPr>
      </w:pPr>
      <w:r w:rsidRPr="00475A07">
        <w:rPr>
          <w:rFonts w:ascii="Times New Roman" w:hAnsi="Times New Roman" w:cs="Times New Roman"/>
        </w:rPr>
        <w:t>Upon receiving a motor vehicle, the fuel tank and battery shall be removed and fuel, engine</w:t>
      </w:r>
      <w:r w:rsidR="00A557B9" w:rsidRPr="00475A07">
        <w:rPr>
          <w:rFonts w:ascii="Times New Roman" w:hAnsi="Times New Roman" w:cs="Times New Roman"/>
        </w:rPr>
        <w:t xml:space="preserve"> l</w:t>
      </w:r>
      <w:r w:rsidRPr="00475A07">
        <w:rPr>
          <w:rFonts w:ascii="Times New Roman" w:hAnsi="Times New Roman" w:cs="Times New Roman"/>
        </w:rPr>
        <w:t xml:space="preserve">ubricant, transmission fluid, brake fluid and engine coolant </w:t>
      </w:r>
      <w:r w:rsidR="00C15461" w:rsidRPr="00475A07">
        <w:rPr>
          <w:rFonts w:ascii="Times New Roman" w:hAnsi="Times New Roman" w:cs="Times New Roman"/>
        </w:rPr>
        <w:t xml:space="preserve">must </w:t>
      </w:r>
      <w:r w:rsidRPr="00475A07">
        <w:rPr>
          <w:rFonts w:ascii="Times New Roman" w:hAnsi="Times New Roman" w:cs="Times New Roman"/>
        </w:rPr>
        <w:t xml:space="preserve">be drained from the vehicle and placed into watertight, covered containers. Written plans and copies of contracts to dispose of these items </w:t>
      </w:r>
      <w:r w:rsidR="00C15461" w:rsidRPr="00475A07">
        <w:rPr>
          <w:rFonts w:ascii="Times New Roman" w:hAnsi="Times New Roman" w:cs="Times New Roman"/>
        </w:rPr>
        <w:t>must</w:t>
      </w:r>
      <w:r w:rsidRPr="00475A07">
        <w:rPr>
          <w:rFonts w:ascii="Times New Roman" w:hAnsi="Times New Roman" w:cs="Times New Roman"/>
        </w:rPr>
        <w:t xml:space="preserve"> be part of </w:t>
      </w:r>
      <w:r w:rsidR="00C15461" w:rsidRPr="00475A07">
        <w:rPr>
          <w:rFonts w:ascii="Times New Roman" w:hAnsi="Times New Roman" w:cs="Times New Roman"/>
        </w:rPr>
        <w:t>a</w:t>
      </w:r>
      <w:r w:rsidRPr="00475A07">
        <w:rPr>
          <w:rFonts w:ascii="Times New Roman" w:hAnsi="Times New Roman" w:cs="Times New Roman"/>
        </w:rPr>
        <w:t xml:space="preserve"> renewal </w:t>
      </w:r>
      <w:r w:rsidR="00C15461" w:rsidRPr="00475A07">
        <w:rPr>
          <w:rFonts w:ascii="Times New Roman" w:hAnsi="Times New Roman" w:cs="Times New Roman"/>
        </w:rPr>
        <w:t>application</w:t>
      </w:r>
      <w:r w:rsidRPr="00475A07">
        <w:rPr>
          <w:rFonts w:ascii="Times New Roman" w:hAnsi="Times New Roman" w:cs="Times New Roman"/>
        </w:rPr>
        <w:t>.</w:t>
      </w:r>
    </w:p>
    <w:p w14:paraId="54412710" w14:textId="1FE7ABC0" w:rsidR="00A22859" w:rsidRPr="00475A07" w:rsidRDefault="0049691F" w:rsidP="00807099">
      <w:pPr>
        <w:numPr>
          <w:ilvl w:val="0"/>
          <w:numId w:val="8"/>
        </w:numPr>
        <w:spacing w:after="524"/>
        <w:ind w:right="3" w:hanging="265"/>
        <w:rPr>
          <w:rFonts w:ascii="Times New Roman" w:hAnsi="Times New Roman" w:cs="Times New Roman"/>
        </w:rPr>
      </w:pPr>
      <w:r w:rsidRPr="00475A07">
        <w:rPr>
          <w:rFonts w:ascii="Times New Roman" w:hAnsi="Times New Roman" w:cs="Times New Roman"/>
        </w:rPr>
        <w:t xml:space="preserve">All dismantling of motor vehicles with power tools </w:t>
      </w:r>
      <w:r w:rsidR="00C15461" w:rsidRPr="00475A07">
        <w:rPr>
          <w:rFonts w:ascii="Times New Roman" w:hAnsi="Times New Roman" w:cs="Times New Roman"/>
        </w:rPr>
        <w:t xml:space="preserve">must </w:t>
      </w:r>
      <w:r w:rsidRPr="00475A07">
        <w:rPr>
          <w:rFonts w:ascii="Times New Roman" w:hAnsi="Times New Roman" w:cs="Times New Roman"/>
        </w:rPr>
        <w:t>take place within a building</w:t>
      </w:r>
      <w:r w:rsidR="00807099" w:rsidRPr="00475A07">
        <w:rPr>
          <w:rFonts w:ascii="Times New Roman" w:hAnsi="Times New Roman" w:cs="Times New Roman"/>
        </w:rPr>
        <w:t xml:space="preserve"> that contains </w:t>
      </w:r>
      <w:r w:rsidRPr="00475A07">
        <w:rPr>
          <w:rFonts w:ascii="Times New Roman" w:hAnsi="Times New Roman" w:cs="Times New Roman"/>
        </w:rPr>
        <w:t>noise, vibration, glare, fumes</w:t>
      </w:r>
      <w:r w:rsidR="00807099" w:rsidRPr="00475A07">
        <w:rPr>
          <w:rFonts w:ascii="Times New Roman" w:hAnsi="Times New Roman" w:cs="Times New Roman"/>
        </w:rPr>
        <w:t>,</w:t>
      </w:r>
      <w:r w:rsidRPr="00475A07">
        <w:rPr>
          <w:rFonts w:ascii="Times New Roman" w:hAnsi="Times New Roman" w:cs="Times New Roman"/>
        </w:rPr>
        <w:t xml:space="preserve"> or odor</w:t>
      </w:r>
      <w:r w:rsidR="00807099" w:rsidRPr="00475A07">
        <w:rPr>
          <w:rFonts w:ascii="Times New Roman" w:hAnsi="Times New Roman" w:cs="Times New Roman"/>
        </w:rPr>
        <w:t>s</w:t>
      </w:r>
      <w:r w:rsidRPr="00475A07">
        <w:rPr>
          <w:rFonts w:ascii="Times New Roman" w:hAnsi="Times New Roman" w:cs="Times New Roman"/>
        </w:rPr>
        <w:t xml:space="preserve"> </w:t>
      </w:r>
      <w:r w:rsidR="00807099" w:rsidRPr="00475A07">
        <w:rPr>
          <w:rFonts w:ascii="Times New Roman" w:hAnsi="Times New Roman" w:cs="Times New Roman"/>
        </w:rPr>
        <w:t xml:space="preserve">that could be </w:t>
      </w:r>
      <w:r w:rsidRPr="00475A07">
        <w:rPr>
          <w:rFonts w:ascii="Times New Roman" w:hAnsi="Times New Roman" w:cs="Times New Roman"/>
        </w:rPr>
        <w:t>detectable to the normal senses from any abutting property no</w:t>
      </w:r>
      <w:r w:rsidR="005E0851" w:rsidRPr="00475A07">
        <w:rPr>
          <w:rFonts w:ascii="Times New Roman" w:hAnsi="Times New Roman" w:cs="Times New Roman"/>
        </w:rPr>
        <w:t>t</w:t>
      </w:r>
      <w:r w:rsidRPr="00475A07">
        <w:rPr>
          <w:rFonts w:ascii="Times New Roman" w:hAnsi="Times New Roman" w:cs="Times New Roman"/>
        </w:rPr>
        <w:t xml:space="preserve"> in the same ownership</w:t>
      </w:r>
      <w:r w:rsidR="00807099" w:rsidRPr="00475A07">
        <w:rPr>
          <w:rFonts w:ascii="Times New Roman" w:hAnsi="Times New Roman" w:cs="Times New Roman"/>
        </w:rPr>
        <w:t>.</w:t>
      </w:r>
    </w:p>
    <w:p w14:paraId="62847CDB" w14:textId="5D17440D" w:rsidR="00A22859" w:rsidRPr="00475A07" w:rsidRDefault="0049691F" w:rsidP="008D5CDD">
      <w:pPr>
        <w:pStyle w:val="Heading1"/>
        <w:ind w:right="599" w:hanging="3042"/>
        <w:rPr>
          <w:rFonts w:ascii="Times New Roman" w:hAnsi="Times New Roman" w:cs="Times New Roman"/>
        </w:rPr>
      </w:pPr>
      <w:bookmarkStart w:id="12" w:name="_Toc189462025"/>
      <w:r w:rsidRPr="00475A07">
        <w:rPr>
          <w:rFonts w:ascii="Times New Roman" w:hAnsi="Times New Roman" w:cs="Times New Roman"/>
        </w:rPr>
        <w:t xml:space="preserve">Section </w:t>
      </w:r>
      <w:r w:rsidR="00226291" w:rsidRPr="00475A07">
        <w:rPr>
          <w:rFonts w:ascii="Times New Roman" w:hAnsi="Times New Roman" w:cs="Times New Roman"/>
        </w:rPr>
        <w:t>10</w:t>
      </w:r>
      <w:r w:rsidRPr="00475A07">
        <w:rPr>
          <w:rFonts w:ascii="Times New Roman" w:hAnsi="Times New Roman" w:cs="Times New Roman"/>
        </w:rPr>
        <w:t xml:space="preserve"> - ENFORCEMENT, SUSPENSION AND REVOCATION</w:t>
      </w:r>
      <w:r w:rsidR="008D5CDD" w:rsidRPr="00475A07">
        <w:rPr>
          <w:rFonts w:ascii="Times New Roman" w:hAnsi="Times New Roman" w:cs="Times New Roman"/>
        </w:rPr>
        <w:t xml:space="preserve"> </w:t>
      </w:r>
      <w:bookmarkEnd w:id="12"/>
    </w:p>
    <w:p w14:paraId="0FB6DAEB" w14:textId="489982F9" w:rsidR="00A22859" w:rsidRPr="00475A07" w:rsidRDefault="0049691F" w:rsidP="00B753E7">
      <w:pPr>
        <w:numPr>
          <w:ilvl w:val="0"/>
          <w:numId w:val="18"/>
        </w:numPr>
        <w:spacing w:before="240"/>
        <w:ind w:right="3"/>
        <w:rPr>
          <w:rFonts w:ascii="Times New Roman" w:hAnsi="Times New Roman" w:cs="Times New Roman"/>
        </w:rPr>
      </w:pPr>
      <w:r w:rsidRPr="00475A07">
        <w:rPr>
          <w:rFonts w:ascii="Times New Roman" w:hAnsi="Times New Roman" w:cs="Times New Roman"/>
        </w:rPr>
        <w:t xml:space="preserve">The Code Enforcement Officer </w:t>
      </w:r>
      <w:r w:rsidR="00807099" w:rsidRPr="00475A07">
        <w:rPr>
          <w:rFonts w:ascii="Times New Roman" w:hAnsi="Times New Roman" w:cs="Times New Roman"/>
        </w:rPr>
        <w:t xml:space="preserve">is authorized to </w:t>
      </w:r>
      <w:r w:rsidRPr="00475A07">
        <w:rPr>
          <w:rFonts w:ascii="Times New Roman" w:hAnsi="Times New Roman" w:cs="Times New Roman"/>
        </w:rPr>
        <w:t>enforce the requirements of this Ordinance.</w:t>
      </w:r>
    </w:p>
    <w:p w14:paraId="74F9186C" w14:textId="7BAEACF5" w:rsidR="00A22859" w:rsidRPr="00475A07" w:rsidRDefault="0049691F" w:rsidP="00B753E7">
      <w:pPr>
        <w:numPr>
          <w:ilvl w:val="0"/>
          <w:numId w:val="18"/>
        </w:numPr>
        <w:spacing w:before="240"/>
        <w:ind w:right="3"/>
        <w:rPr>
          <w:rFonts w:ascii="Times New Roman" w:hAnsi="Times New Roman" w:cs="Times New Roman"/>
        </w:rPr>
      </w:pPr>
      <w:r w:rsidRPr="00475A07">
        <w:rPr>
          <w:rFonts w:ascii="Times New Roman" w:hAnsi="Times New Roman" w:cs="Times New Roman"/>
        </w:rPr>
        <w:t xml:space="preserve">The Code Enforcement Officer </w:t>
      </w:r>
      <w:r w:rsidR="00C93A57" w:rsidRPr="00475A07">
        <w:rPr>
          <w:rFonts w:ascii="Times New Roman" w:hAnsi="Times New Roman" w:cs="Times New Roman"/>
        </w:rPr>
        <w:t xml:space="preserve">shall </w:t>
      </w:r>
      <w:r w:rsidR="005B21C8" w:rsidRPr="00475A07">
        <w:rPr>
          <w:rFonts w:ascii="Times New Roman" w:hAnsi="Times New Roman" w:cs="Times New Roman"/>
        </w:rPr>
        <w:t xml:space="preserve">at least </w:t>
      </w:r>
      <w:r w:rsidRPr="00475A07">
        <w:rPr>
          <w:rFonts w:ascii="Times New Roman" w:hAnsi="Times New Roman" w:cs="Times New Roman"/>
        </w:rPr>
        <w:t>annually inspect each automobile graveyard, junkyard or automobile recycling business to determine compliance with its permit</w:t>
      </w:r>
      <w:r w:rsidR="00807099" w:rsidRPr="00475A07">
        <w:rPr>
          <w:rFonts w:ascii="Times New Roman" w:hAnsi="Times New Roman" w:cs="Times New Roman"/>
        </w:rPr>
        <w:t>.</w:t>
      </w:r>
      <w:r w:rsidRPr="00475A07">
        <w:rPr>
          <w:rFonts w:ascii="Times New Roman" w:hAnsi="Times New Roman" w:cs="Times New Roman"/>
        </w:rPr>
        <w:t xml:space="preserve"> </w:t>
      </w:r>
      <w:r w:rsidR="00807099" w:rsidRPr="00475A07">
        <w:rPr>
          <w:rFonts w:ascii="Times New Roman" w:hAnsi="Times New Roman" w:cs="Times New Roman"/>
        </w:rPr>
        <w:t>Inspection may occur</w:t>
      </w:r>
      <w:r w:rsidRPr="00475A07">
        <w:rPr>
          <w:rFonts w:ascii="Times New Roman" w:hAnsi="Times New Roman" w:cs="Times New Roman"/>
        </w:rPr>
        <w:t xml:space="preserve"> </w:t>
      </w:r>
      <w:r w:rsidR="000C52BD" w:rsidRPr="00475A07">
        <w:rPr>
          <w:rFonts w:ascii="Times New Roman" w:hAnsi="Times New Roman" w:cs="Times New Roman"/>
        </w:rPr>
        <w:t>any time</w:t>
      </w:r>
      <w:r w:rsidRPr="00475A07">
        <w:rPr>
          <w:rFonts w:ascii="Times New Roman" w:hAnsi="Times New Roman" w:cs="Times New Roman"/>
        </w:rPr>
        <w:t xml:space="preserve"> during reasonable business hours.</w:t>
      </w:r>
    </w:p>
    <w:p w14:paraId="07A4FA47" w14:textId="7393B4C3" w:rsidR="00226291" w:rsidRPr="00475A07" w:rsidRDefault="0049691F" w:rsidP="00B753E7">
      <w:pPr>
        <w:numPr>
          <w:ilvl w:val="0"/>
          <w:numId w:val="18"/>
        </w:numPr>
        <w:spacing w:before="240"/>
        <w:ind w:right="3"/>
        <w:rPr>
          <w:rFonts w:ascii="Times New Roman" w:hAnsi="Times New Roman" w:cs="Times New Roman"/>
        </w:rPr>
      </w:pPr>
      <w:r w:rsidRPr="00475A07">
        <w:rPr>
          <w:rFonts w:ascii="Times New Roman" w:hAnsi="Times New Roman" w:cs="Times New Roman"/>
        </w:rPr>
        <w:t>Upon determination of the Code Enforcement Officer or complaint of an aggrieved party that the standards of this ordinance or applicable Federal, State</w:t>
      </w:r>
      <w:r w:rsidR="000E4C0A" w:rsidRPr="00475A07">
        <w:rPr>
          <w:rFonts w:ascii="Times New Roman" w:hAnsi="Times New Roman" w:cs="Times New Roman"/>
        </w:rPr>
        <w:t>,</w:t>
      </w:r>
      <w:r w:rsidRPr="00475A07">
        <w:rPr>
          <w:rFonts w:ascii="Times New Roman" w:hAnsi="Times New Roman" w:cs="Times New Roman"/>
        </w:rPr>
        <w:t xml:space="preserve"> or local ordinances are being violated and, after seven </w:t>
      </w:r>
      <w:r w:rsidR="005C1942" w:rsidRPr="00475A07">
        <w:rPr>
          <w:rFonts w:ascii="Times New Roman" w:hAnsi="Times New Roman" w:cs="Times New Roman"/>
        </w:rPr>
        <w:t>days’ notice</w:t>
      </w:r>
      <w:r w:rsidRPr="00475A07">
        <w:rPr>
          <w:rFonts w:ascii="Times New Roman" w:hAnsi="Times New Roman" w:cs="Times New Roman"/>
        </w:rPr>
        <w:t xml:space="preserve"> sent by certified mail return receipt requested or delivered in person to the owner or operator of an automobile graveyard, junkyard or </w:t>
      </w:r>
      <w:r w:rsidRPr="00475A07">
        <w:rPr>
          <w:rFonts w:ascii="Times New Roman" w:hAnsi="Times New Roman" w:cs="Times New Roman"/>
        </w:rPr>
        <w:lastRenderedPageBreak/>
        <w:t xml:space="preserve">automobile recycling business, the </w:t>
      </w:r>
      <w:r w:rsidR="008D5CDD" w:rsidRPr="00475A07">
        <w:rPr>
          <w:rFonts w:ascii="Times New Roman" w:hAnsi="Times New Roman" w:cs="Times New Roman"/>
        </w:rPr>
        <w:t>Select</w:t>
      </w:r>
      <w:r w:rsidR="00807099"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 xml:space="preserve"> may hold a public hearing to determine whether a permit issued to establish, operate or maintain an automobile graveyard, junkyard, or automobile recycling business should be suspended or revoked. </w:t>
      </w:r>
    </w:p>
    <w:p w14:paraId="2F3C0A83" w14:textId="53672FF3" w:rsidR="00226291" w:rsidRPr="00475A07" w:rsidRDefault="0049691F" w:rsidP="00B753E7">
      <w:pPr>
        <w:pStyle w:val="ListParagraph"/>
        <w:numPr>
          <w:ilvl w:val="0"/>
          <w:numId w:val="18"/>
        </w:numPr>
        <w:spacing w:before="240"/>
        <w:ind w:right="3"/>
        <w:rPr>
          <w:rFonts w:ascii="Times New Roman" w:hAnsi="Times New Roman" w:cs="Times New Roman"/>
        </w:rPr>
      </w:pPr>
      <w:r w:rsidRPr="00475A07">
        <w:rPr>
          <w:rFonts w:ascii="Times New Roman" w:hAnsi="Times New Roman" w:cs="Times New Roman"/>
        </w:rPr>
        <w:t xml:space="preserve">In determining whether a permit to operate or maintain an </w:t>
      </w:r>
      <w:r w:rsidR="00B753E7" w:rsidRPr="00475A07">
        <w:rPr>
          <w:rFonts w:ascii="Times New Roman" w:hAnsi="Times New Roman" w:cs="Times New Roman"/>
        </w:rPr>
        <w:t>automobile graveyard, junkyard or automobile recycling business</w:t>
      </w:r>
      <w:r w:rsidRPr="00475A07">
        <w:rPr>
          <w:rFonts w:ascii="Times New Roman" w:hAnsi="Times New Roman" w:cs="Times New Roman"/>
        </w:rPr>
        <w:t xml:space="preserve"> should be suspended or revoked, the </w:t>
      </w:r>
      <w:r w:rsidR="008D5CDD" w:rsidRPr="00475A07">
        <w:rPr>
          <w:rFonts w:ascii="Times New Roman" w:hAnsi="Times New Roman" w:cs="Times New Roman"/>
        </w:rPr>
        <w:t>Select</w:t>
      </w:r>
      <w:r w:rsidR="00807099"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 xml:space="preserve"> will consider the overall operating and compliance record of the </w:t>
      </w:r>
      <w:r w:rsidR="00B753E7" w:rsidRPr="00475A07">
        <w:rPr>
          <w:rFonts w:ascii="Times New Roman" w:hAnsi="Times New Roman" w:cs="Times New Roman"/>
        </w:rPr>
        <w:t>automobile graveyard, junkyard or automobile recycling business</w:t>
      </w:r>
      <w:r w:rsidRPr="00475A07">
        <w:rPr>
          <w:rFonts w:ascii="Times New Roman" w:hAnsi="Times New Roman" w:cs="Times New Roman"/>
        </w:rPr>
        <w:t xml:space="preserve"> in question</w:t>
      </w:r>
      <w:r w:rsidR="005B21C8" w:rsidRPr="00475A07">
        <w:rPr>
          <w:rFonts w:ascii="Times New Roman" w:hAnsi="Times New Roman" w:cs="Times New Roman"/>
        </w:rPr>
        <w:t xml:space="preserve"> and</w:t>
      </w:r>
      <w:r w:rsidRPr="00475A07">
        <w:rPr>
          <w:rFonts w:ascii="Times New Roman" w:hAnsi="Times New Roman" w:cs="Times New Roman"/>
        </w:rPr>
        <w:t xml:space="preserve"> </w:t>
      </w:r>
      <w:r w:rsidR="005B21C8" w:rsidRPr="00475A07">
        <w:rPr>
          <w:rFonts w:ascii="Times New Roman" w:hAnsi="Times New Roman" w:cs="Times New Roman"/>
        </w:rPr>
        <w:t>w</w:t>
      </w:r>
      <w:r w:rsidRPr="00475A07">
        <w:rPr>
          <w:rFonts w:ascii="Times New Roman" w:hAnsi="Times New Roman" w:cs="Times New Roman"/>
        </w:rPr>
        <w:t xml:space="preserve">hether </w:t>
      </w:r>
      <w:r w:rsidR="005B21C8" w:rsidRPr="00475A07">
        <w:rPr>
          <w:rFonts w:ascii="Times New Roman" w:hAnsi="Times New Roman" w:cs="Times New Roman"/>
        </w:rPr>
        <w:t>the</w:t>
      </w:r>
      <w:r w:rsidRPr="00475A07">
        <w:rPr>
          <w:rFonts w:ascii="Times New Roman" w:hAnsi="Times New Roman" w:cs="Times New Roman"/>
        </w:rPr>
        <w:t xml:space="preserve"> junkyard is in compliance with all applicable laws and standards at the time of </w:t>
      </w:r>
      <w:r w:rsidR="005B21C8" w:rsidRPr="00475A07">
        <w:rPr>
          <w:rFonts w:ascii="Times New Roman" w:hAnsi="Times New Roman" w:cs="Times New Roman"/>
        </w:rPr>
        <w:t xml:space="preserve">the </w:t>
      </w:r>
      <w:r w:rsidRPr="00475A07">
        <w:rPr>
          <w:rFonts w:ascii="Times New Roman" w:hAnsi="Times New Roman" w:cs="Times New Roman"/>
        </w:rPr>
        <w:t>hearing</w:t>
      </w:r>
      <w:r w:rsidR="005B21C8" w:rsidRPr="00475A07">
        <w:rPr>
          <w:rFonts w:ascii="Times New Roman" w:hAnsi="Times New Roman" w:cs="Times New Roman"/>
        </w:rPr>
        <w:t>.</w:t>
      </w:r>
      <w:r w:rsidRPr="00475A07">
        <w:rPr>
          <w:rFonts w:ascii="Times New Roman" w:hAnsi="Times New Roman" w:cs="Times New Roman"/>
        </w:rPr>
        <w:t xml:space="preserve"> </w:t>
      </w:r>
    </w:p>
    <w:p w14:paraId="51419916" w14:textId="77777777" w:rsidR="000C52BD" w:rsidRPr="00475A07" w:rsidRDefault="000C52BD" w:rsidP="00B753E7">
      <w:pPr>
        <w:pStyle w:val="ListParagraph"/>
        <w:spacing w:before="240"/>
        <w:ind w:right="3" w:firstLine="0"/>
        <w:rPr>
          <w:rFonts w:ascii="Times New Roman" w:hAnsi="Times New Roman" w:cs="Times New Roman"/>
        </w:rPr>
      </w:pPr>
    </w:p>
    <w:p w14:paraId="132AEA23" w14:textId="170E58C4" w:rsidR="00A22859" w:rsidRPr="00475A07" w:rsidRDefault="0049691F" w:rsidP="00B753E7">
      <w:pPr>
        <w:pStyle w:val="ListParagraph"/>
        <w:numPr>
          <w:ilvl w:val="0"/>
          <w:numId w:val="18"/>
        </w:numPr>
        <w:spacing w:before="240" w:after="524"/>
        <w:ind w:right="3"/>
        <w:rPr>
          <w:rFonts w:ascii="Times New Roman" w:hAnsi="Times New Roman" w:cs="Times New Roman"/>
        </w:rPr>
      </w:pPr>
      <w:r w:rsidRPr="00475A07">
        <w:rPr>
          <w:rFonts w:ascii="Times New Roman" w:hAnsi="Times New Roman" w:cs="Times New Roman"/>
        </w:rPr>
        <w:t xml:space="preserve">A permit to operate or maintain an </w:t>
      </w:r>
      <w:r w:rsidR="00B753E7" w:rsidRPr="00475A07">
        <w:rPr>
          <w:rFonts w:ascii="Times New Roman" w:hAnsi="Times New Roman" w:cs="Times New Roman"/>
        </w:rPr>
        <w:t>automobile graveyard, junkyard or automobile recycling business</w:t>
      </w:r>
      <w:r w:rsidRPr="00475A07">
        <w:rPr>
          <w:rFonts w:ascii="Times New Roman" w:hAnsi="Times New Roman" w:cs="Times New Roman"/>
        </w:rPr>
        <w:t xml:space="preserve"> may be suspended or revoked even if it is in compliance with all applicable laws and standards at the time of </w:t>
      </w:r>
      <w:r w:rsidR="005B21C8" w:rsidRPr="00475A07">
        <w:rPr>
          <w:rFonts w:ascii="Times New Roman" w:hAnsi="Times New Roman" w:cs="Times New Roman"/>
        </w:rPr>
        <w:t xml:space="preserve">the </w:t>
      </w:r>
      <w:r w:rsidRPr="00475A07">
        <w:rPr>
          <w:rFonts w:ascii="Times New Roman" w:hAnsi="Times New Roman" w:cs="Times New Roman"/>
        </w:rPr>
        <w:t xml:space="preserve">hearing if it is determined that there has been repeated or serious violations of applicable laws and standards or damage to the environment such as </w:t>
      </w:r>
      <w:r w:rsidR="005B21C8" w:rsidRPr="00475A07">
        <w:rPr>
          <w:rFonts w:ascii="Times New Roman" w:hAnsi="Times New Roman" w:cs="Times New Roman"/>
        </w:rPr>
        <w:t xml:space="preserve">but not limited to </w:t>
      </w:r>
      <w:r w:rsidRPr="00475A07">
        <w:rPr>
          <w:rFonts w:ascii="Times New Roman" w:hAnsi="Times New Roman" w:cs="Times New Roman"/>
        </w:rPr>
        <w:t>noise, air, light, ground or surface water pollution.</w:t>
      </w:r>
    </w:p>
    <w:p w14:paraId="0AA570CF" w14:textId="77777777" w:rsidR="008D5CDD" w:rsidRPr="00475A07" w:rsidRDefault="008D5CDD" w:rsidP="008D5CDD">
      <w:pPr>
        <w:pStyle w:val="ListParagraph"/>
        <w:rPr>
          <w:rFonts w:ascii="Times New Roman" w:hAnsi="Times New Roman" w:cs="Times New Roman"/>
        </w:rPr>
      </w:pPr>
    </w:p>
    <w:p w14:paraId="6BC28E06" w14:textId="42B6D031" w:rsidR="008D5CDD" w:rsidRPr="00475A07" w:rsidRDefault="008D5CDD" w:rsidP="009605B4">
      <w:pPr>
        <w:pStyle w:val="ListParagraph"/>
        <w:numPr>
          <w:ilvl w:val="0"/>
          <w:numId w:val="18"/>
        </w:numPr>
        <w:spacing w:before="240"/>
        <w:ind w:right="3"/>
        <w:rPr>
          <w:rFonts w:ascii="Times New Roman" w:hAnsi="Times New Roman" w:cs="Times New Roman"/>
        </w:rPr>
      </w:pPr>
      <w:r w:rsidRPr="00475A07">
        <w:rPr>
          <w:rFonts w:ascii="Times New Roman" w:hAnsi="Times New Roman" w:cs="Times New Roman"/>
        </w:rPr>
        <w:t>Upon determination of the Code Enforcement Officer or complaint of an aggrieved party that the owner or operator of a permitted automobile graveyard, junkyard or automobile recycling business continues to operate after a permit has been suspended or revoked, the Code Enforcement Officer may request of the Select</w:t>
      </w:r>
      <w:r w:rsidR="005B21C8" w:rsidRPr="00475A07">
        <w:rPr>
          <w:rFonts w:ascii="Times New Roman" w:hAnsi="Times New Roman" w:cs="Times New Roman"/>
        </w:rPr>
        <w:t xml:space="preserve"> B</w:t>
      </w:r>
      <w:r w:rsidRPr="00475A07">
        <w:rPr>
          <w:rFonts w:ascii="Times New Roman" w:hAnsi="Times New Roman" w:cs="Times New Roman"/>
        </w:rPr>
        <w:t xml:space="preserve">oard </w:t>
      </w:r>
      <w:r w:rsidR="005B21C8" w:rsidRPr="00475A07">
        <w:rPr>
          <w:rFonts w:ascii="Times New Roman" w:hAnsi="Times New Roman" w:cs="Times New Roman"/>
        </w:rPr>
        <w:t>to</w:t>
      </w:r>
      <w:r w:rsidRPr="00475A07">
        <w:rPr>
          <w:rFonts w:ascii="Times New Roman" w:hAnsi="Times New Roman" w:cs="Times New Roman"/>
        </w:rPr>
        <w:t xml:space="preserve"> initiate, a civil penalty as </w:t>
      </w:r>
      <w:r w:rsidR="005B21C8" w:rsidRPr="00475A07">
        <w:rPr>
          <w:rFonts w:ascii="Times New Roman" w:hAnsi="Times New Roman" w:cs="Times New Roman"/>
        </w:rPr>
        <w:t xml:space="preserve">provided </w:t>
      </w:r>
      <w:r w:rsidRPr="00475A07">
        <w:rPr>
          <w:rFonts w:ascii="Times New Roman" w:hAnsi="Times New Roman" w:cs="Times New Roman"/>
        </w:rPr>
        <w:t>in Section 11 – PENALTIES.</w:t>
      </w:r>
    </w:p>
    <w:p w14:paraId="6A0D0B6C" w14:textId="77777777" w:rsidR="009605B4" w:rsidRPr="00475A07" w:rsidRDefault="009605B4" w:rsidP="009605B4">
      <w:pPr>
        <w:pStyle w:val="ListParagraph"/>
        <w:rPr>
          <w:rFonts w:ascii="Times New Roman" w:hAnsi="Times New Roman" w:cs="Times New Roman"/>
        </w:rPr>
      </w:pPr>
    </w:p>
    <w:p w14:paraId="42D69F23" w14:textId="330167B6" w:rsidR="008D5CDD" w:rsidRPr="00475A07" w:rsidRDefault="008D5CDD" w:rsidP="009605B4">
      <w:pPr>
        <w:pStyle w:val="ListParagraph"/>
        <w:numPr>
          <w:ilvl w:val="0"/>
          <w:numId w:val="18"/>
        </w:numPr>
        <w:ind w:right="3"/>
        <w:rPr>
          <w:rFonts w:ascii="Times New Roman" w:hAnsi="Times New Roman" w:cs="Times New Roman"/>
        </w:rPr>
      </w:pPr>
      <w:r w:rsidRPr="00475A07">
        <w:rPr>
          <w:rFonts w:ascii="Times New Roman" w:hAnsi="Times New Roman" w:cs="Times New Roman"/>
        </w:rPr>
        <w:t xml:space="preserve">Upon determination of the Code Enforcement Officer or complaint of an aggrieved party that </w:t>
      </w:r>
      <w:r w:rsidR="00331AEA" w:rsidRPr="00475A07">
        <w:rPr>
          <w:rFonts w:ascii="Times New Roman" w:hAnsi="Times New Roman" w:cs="Times New Roman"/>
        </w:rPr>
        <w:t xml:space="preserve">an unpermitted automobile graveyard, junkyard or automobile recycling business, is in operation, notice </w:t>
      </w:r>
      <w:r w:rsidR="008A58CF" w:rsidRPr="00475A07">
        <w:rPr>
          <w:rFonts w:ascii="Times New Roman" w:hAnsi="Times New Roman" w:cs="Times New Roman"/>
        </w:rPr>
        <w:t xml:space="preserve">shall </w:t>
      </w:r>
      <w:r w:rsidR="00331AEA" w:rsidRPr="00475A07">
        <w:rPr>
          <w:rFonts w:ascii="Times New Roman" w:hAnsi="Times New Roman" w:cs="Times New Roman"/>
        </w:rPr>
        <w:t xml:space="preserve">be </w:t>
      </w:r>
      <w:r w:rsidRPr="00475A07">
        <w:rPr>
          <w:rFonts w:ascii="Times New Roman" w:hAnsi="Times New Roman" w:cs="Times New Roman"/>
        </w:rPr>
        <w:t xml:space="preserve">sent by certified mail return receipt requested or delivered in person to the owner or operator of </w:t>
      </w:r>
      <w:r w:rsidR="00331AEA" w:rsidRPr="00475A07">
        <w:rPr>
          <w:rFonts w:ascii="Times New Roman" w:hAnsi="Times New Roman" w:cs="Times New Roman"/>
        </w:rPr>
        <w:t xml:space="preserve">and after 7 days if the operation continues or a plan for dismantling the </w:t>
      </w:r>
      <w:r w:rsidRPr="00475A07">
        <w:rPr>
          <w:rFonts w:ascii="Times New Roman" w:hAnsi="Times New Roman" w:cs="Times New Roman"/>
        </w:rPr>
        <w:t xml:space="preserve">unpermitted automobile graveyard, junkyard or automobile recycling business, the Code Enforcement Officer </w:t>
      </w:r>
      <w:r w:rsidR="0010778B" w:rsidRPr="00475A07">
        <w:rPr>
          <w:rFonts w:ascii="Times New Roman" w:hAnsi="Times New Roman" w:cs="Times New Roman"/>
        </w:rPr>
        <w:t xml:space="preserve">shall </w:t>
      </w:r>
      <w:r w:rsidR="00331AEA" w:rsidRPr="00475A07">
        <w:rPr>
          <w:rFonts w:ascii="Times New Roman" w:hAnsi="Times New Roman" w:cs="Times New Roman"/>
        </w:rPr>
        <w:t xml:space="preserve">notify the Select Board to determine </w:t>
      </w:r>
      <w:r w:rsidRPr="00475A07">
        <w:rPr>
          <w:rFonts w:ascii="Times New Roman" w:hAnsi="Times New Roman" w:cs="Times New Roman"/>
        </w:rPr>
        <w:t xml:space="preserve">the </w:t>
      </w:r>
      <w:r w:rsidR="00331AEA" w:rsidRPr="00475A07">
        <w:rPr>
          <w:rFonts w:ascii="Times New Roman" w:hAnsi="Times New Roman" w:cs="Times New Roman"/>
        </w:rPr>
        <w:t xml:space="preserve">appropriate action, which </w:t>
      </w:r>
      <w:r w:rsidRPr="00475A07">
        <w:rPr>
          <w:rFonts w:ascii="Times New Roman" w:hAnsi="Times New Roman" w:cs="Times New Roman"/>
        </w:rPr>
        <w:t xml:space="preserve">may </w:t>
      </w:r>
      <w:r w:rsidR="00331AEA" w:rsidRPr="00475A07">
        <w:rPr>
          <w:rFonts w:ascii="Times New Roman" w:hAnsi="Times New Roman" w:cs="Times New Roman"/>
        </w:rPr>
        <w:t xml:space="preserve">include </w:t>
      </w:r>
      <w:r w:rsidRPr="00475A07">
        <w:rPr>
          <w:rFonts w:ascii="Times New Roman" w:hAnsi="Times New Roman" w:cs="Times New Roman"/>
        </w:rPr>
        <w:t xml:space="preserve"> a civil penalty as </w:t>
      </w:r>
      <w:r w:rsidR="00331AEA" w:rsidRPr="00475A07">
        <w:rPr>
          <w:rFonts w:ascii="Times New Roman" w:hAnsi="Times New Roman" w:cs="Times New Roman"/>
        </w:rPr>
        <w:t xml:space="preserve">provided </w:t>
      </w:r>
      <w:r w:rsidRPr="00475A07">
        <w:rPr>
          <w:rFonts w:ascii="Times New Roman" w:hAnsi="Times New Roman" w:cs="Times New Roman"/>
        </w:rPr>
        <w:t xml:space="preserve">in Section 11 – PENALTIES. </w:t>
      </w:r>
    </w:p>
    <w:p w14:paraId="406E8060" w14:textId="77777777" w:rsidR="008D5CDD" w:rsidRPr="00475A07" w:rsidRDefault="008D5CDD" w:rsidP="008D5CDD">
      <w:pPr>
        <w:spacing w:before="240"/>
        <w:ind w:left="0" w:right="3" w:firstLine="0"/>
        <w:rPr>
          <w:rFonts w:ascii="Times New Roman" w:hAnsi="Times New Roman" w:cs="Times New Roman"/>
        </w:rPr>
      </w:pPr>
    </w:p>
    <w:p w14:paraId="706500C7" w14:textId="7C96EBE5" w:rsidR="00A22859" w:rsidRPr="00475A07" w:rsidRDefault="0049691F" w:rsidP="000C52BD">
      <w:pPr>
        <w:pStyle w:val="Heading1"/>
        <w:ind w:hanging="3042"/>
        <w:rPr>
          <w:rFonts w:ascii="Times New Roman" w:hAnsi="Times New Roman" w:cs="Times New Roman"/>
        </w:rPr>
      </w:pPr>
      <w:bookmarkStart w:id="13" w:name="_Toc189462026"/>
      <w:r w:rsidRPr="00475A07">
        <w:rPr>
          <w:rFonts w:ascii="Times New Roman" w:hAnsi="Times New Roman" w:cs="Times New Roman"/>
        </w:rPr>
        <w:t>Section 1</w:t>
      </w:r>
      <w:r w:rsidR="00226291" w:rsidRPr="00475A07">
        <w:rPr>
          <w:rFonts w:ascii="Times New Roman" w:hAnsi="Times New Roman" w:cs="Times New Roman"/>
        </w:rPr>
        <w:t>1</w:t>
      </w:r>
      <w:r w:rsidRPr="00475A07">
        <w:rPr>
          <w:rFonts w:ascii="Times New Roman" w:hAnsi="Times New Roman" w:cs="Times New Roman"/>
        </w:rPr>
        <w:t xml:space="preserve"> - PENALTIES</w:t>
      </w:r>
      <w:bookmarkEnd w:id="13"/>
    </w:p>
    <w:p w14:paraId="2590D715" w14:textId="57F46D5C" w:rsidR="00B753E7" w:rsidRPr="00475A07" w:rsidRDefault="0049691F" w:rsidP="009605B4">
      <w:pPr>
        <w:pStyle w:val="ListParagraph"/>
        <w:spacing w:after="524"/>
        <w:ind w:left="1055" w:right="3" w:firstLine="0"/>
        <w:rPr>
          <w:rFonts w:ascii="Times New Roman" w:hAnsi="Times New Roman" w:cs="Times New Roman"/>
        </w:rPr>
      </w:pPr>
      <w:r w:rsidRPr="00475A07">
        <w:rPr>
          <w:rFonts w:ascii="Times New Roman" w:hAnsi="Times New Roman" w:cs="Times New Roman"/>
        </w:rPr>
        <w:t>Any person, firm or corporation establishing</w:t>
      </w:r>
      <w:r w:rsidR="00331AEA" w:rsidRPr="00475A07">
        <w:rPr>
          <w:rFonts w:ascii="Times New Roman" w:hAnsi="Times New Roman" w:cs="Times New Roman"/>
        </w:rPr>
        <w:t>,</w:t>
      </w:r>
      <w:r w:rsidRPr="00475A07">
        <w:rPr>
          <w:rFonts w:ascii="Times New Roman" w:hAnsi="Times New Roman" w:cs="Times New Roman"/>
        </w:rPr>
        <w:t xml:space="preserve"> operation or maintaining an </w:t>
      </w:r>
      <w:r w:rsidR="00B753E7" w:rsidRPr="00475A07">
        <w:rPr>
          <w:rFonts w:ascii="Times New Roman" w:hAnsi="Times New Roman" w:cs="Times New Roman"/>
        </w:rPr>
        <w:t>automobile graveyard, junkyard or automobile recycling business</w:t>
      </w:r>
      <w:r w:rsidRPr="00475A07">
        <w:rPr>
          <w:rFonts w:ascii="Times New Roman" w:hAnsi="Times New Roman" w:cs="Times New Roman"/>
        </w:rPr>
        <w:t xml:space="preserve"> in violation of this ordinance </w:t>
      </w:r>
      <w:r w:rsidR="0010778B" w:rsidRPr="00475A07">
        <w:rPr>
          <w:rFonts w:ascii="Times New Roman" w:hAnsi="Times New Roman" w:cs="Times New Roman"/>
        </w:rPr>
        <w:t xml:space="preserve">shall </w:t>
      </w:r>
      <w:r w:rsidRPr="00475A07">
        <w:rPr>
          <w:rFonts w:ascii="Times New Roman" w:hAnsi="Times New Roman" w:cs="Times New Roman"/>
        </w:rPr>
        <w:t xml:space="preserve">be subject to a civil penalty of not less than one hundred ($100) nor more than $2,500, for each day the violation exists. The maximum </w:t>
      </w:r>
      <w:r w:rsidR="00331AEA" w:rsidRPr="00475A07">
        <w:rPr>
          <w:rFonts w:ascii="Times New Roman" w:hAnsi="Times New Roman" w:cs="Times New Roman"/>
        </w:rPr>
        <w:t xml:space="preserve">total </w:t>
      </w:r>
      <w:r w:rsidRPr="00475A07">
        <w:rPr>
          <w:rFonts w:ascii="Times New Roman" w:hAnsi="Times New Roman" w:cs="Times New Roman"/>
        </w:rPr>
        <w:t>penalty may may not exceed $25,000</w:t>
      </w:r>
      <w:r w:rsidR="00331AEA" w:rsidRPr="00475A07">
        <w:rPr>
          <w:rFonts w:ascii="Times New Roman" w:hAnsi="Times New Roman" w:cs="Times New Roman"/>
        </w:rPr>
        <w:t>.</w:t>
      </w:r>
      <w:r w:rsidRPr="00475A07">
        <w:rPr>
          <w:rFonts w:ascii="Times New Roman" w:hAnsi="Times New Roman" w:cs="Times New Roman"/>
        </w:rPr>
        <w:t xml:space="preserve"> </w:t>
      </w:r>
    </w:p>
    <w:p w14:paraId="362269A5" w14:textId="77777777" w:rsidR="00B753E7" w:rsidRPr="00475A07" w:rsidRDefault="00B753E7" w:rsidP="00B753E7">
      <w:pPr>
        <w:pStyle w:val="ListParagraph"/>
        <w:spacing w:after="524"/>
        <w:ind w:left="1055" w:right="3" w:firstLine="0"/>
        <w:rPr>
          <w:rFonts w:ascii="Times New Roman" w:hAnsi="Times New Roman" w:cs="Times New Roman"/>
        </w:rPr>
      </w:pPr>
    </w:p>
    <w:p w14:paraId="6DDBB7BE" w14:textId="4A00DEB1" w:rsidR="00A22859" w:rsidRPr="00475A07" w:rsidRDefault="00A22859" w:rsidP="000E4C0A">
      <w:pPr>
        <w:pStyle w:val="ListParagraph"/>
        <w:spacing w:after="120" w:line="250" w:lineRule="auto"/>
        <w:ind w:left="1051" w:right="0" w:firstLine="0"/>
        <w:rPr>
          <w:rFonts w:ascii="Times New Roman" w:hAnsi="Times New Roman" w:cs="Times New Roman"/>
        </w:rPr>
      </w:pPr>
    </w:p>
    <w:p w14:paraId="2124F221" w14:textId="1CBCB735" w:rsidR="00A22859" w:rsidRPr="00475A07" w:rsidRDefault="0049691F" w:rsidP="000C52BD">
      <w:pPr>
        <w:pStyle w:val="Heading1"/>
        <w:ind w:hanging="3042"/>
        <w:rPr>
          <w:rFonts w:ascii="Times New Roman" w:hAnsi="Times New Roman" w:cs="Times New Roman"/>
        </w:rPr>
      </w:pPr>
      <w:bookmarkStart w:id="14" w:name="_Toc189462027"/>
      <w:r w:rsidRPr="00475A07">
        <w:rPr>
          <w:rFonts w:ascii="Times New Roman" w:hAnsi="Times New Roman" w:cs="Times New Roman"/>
        </w:rPr>
        <w:t>Section 1</w:t>
      </w:r>
      <w:r w:rsidR="005C1942" w:rsidRPr="00475A07">
        <w:rPr>
          <w:rFonts w:ascii="Times New Roman" w:hAnsi="Times New Roman" w:cs="Times New Roman"/>
        </w:rPr>
        <w:t>2</w:t>
      </w:r>
      <w:r w:rsidRPr="00475A07">
        <w:rPr>
          <w:rFonts w:ascii="Times New Roman" w:hAnsi="Times New Roman" w:cs="Times New Roman"/>
        </w:rPr>
        <w:t xml:space="preserve"> - SEVERABILITY</w:t>
      </w:r>
      <w:bookmarkEnd w:id="14"/>
    </w:p>
    <w:p w14:paraId="2169AA71" w14:textId="77777777" w:rsidR="00A22859" w:rsidRPr="00475A07" w:rsidRDefault="0049691F" w:rsidP="005C1942">
      <w:pPr>
        <w:spacing w:after="524"/>
        <w:ind w:left="730" w:right="3"/>
        <w:rPr>
          <w:rFonts w:ascii="Times New Roman" w:hAnsi="Times New Roman" w:cs="Times New Roman"/>
        </w:rPr>
      </w:pPr>
      <w:r w:rsidRPr="00475A07">
        <w:rPr>
          <w:rFonts w:ascii="Times New Roman" w:hAnsi="Times New Roman" w:cs="Times New Roman"/>
        </w:rPr>
        <w:t>If a provision of this ordinance is declared invalid by a court of competent jurisdiction, such judgment shall be confined in its operation to that provision of this ordinance directly involved in the controversy which gave rise to the judgment and shall not affect or impair the validity of any other provision of this ordinance.</w:t>
      </w:r>
    </w:p>
    <w:p w14:paraId="6DBC6B58" w14:textId="0ECD31B7" w:rsidR="00A22859" w:rsidRPr="00475A07" w:rsidRDefault="0049691F" w:rsidP="000C52BD">
      <w:pPr>
        <w:pStyle w:val="Heading1"/>
        <w:ind w:hanging="3042"/>
        <w:rPr>
          <w:rFonts w:ascii="Times New Roman" w:hAnsi="Times New Roman" w:cs="Times New Roman"/>
        </w:rPr>
      </w:pPr>
      <w:bookmarkStart w:id="15" w:name="_Toc189462028"/>
      <w:r w:rsidRPr="00475A07">
        <w:rPr>
          <w:rFonts w:ascii="Times New Roman" w:hAnsi="Times New Roman" w:cs="Times New Roman"/>
        </w:rPr>
        <w:lastRenderedPageBreak/>
        <w:t>Section 1</w:t>
      </w:r>
      <w:r w:rsidR="005C1942" w:rsidRPr="00475A07">
        <w:rPr>
          <w:rFonts w:ascii="Times New Roman" w:hAnsi="Times New Roman" w:cs="Times New Roman"/>
        </w:rPr>
        <w:t>3</w:t>
      </w:r>
      <w:r w:rsidRPr="00475A07">
        <w:rPr>
          <w:rFonts w:ascii="Times New Roman" w:hAnsi="Times New Roman" w:cs="Times New Roman"/>
        </w:rPr>
        <w:t xml:space="preserve"> - APPEALS</w:t>
      </w:r>
      <w:bookmarkEnd w:id="15"/>
    </w:p>
    <w:p w14:paraId="706EF4F2" w14:textId="22648F0D" w:rsidR="00A22859" w:rsidRDefault="0049691F" w:rsidP="005C1942">
      <w:pPr>
        <w:ind w:left="730" w:right="3"/>
        <w:rPr>
          <w:rFonts w:ascii="Times New Roman" w:hAnsi="Times New Roman" w:cs="Times New Roman"/>
        </w:rPr>
      </w:pPr>
      <w:r w:rsidRPr="00475A07">
        <w:rPr>
          <w:rFonts w:ascii="Times New Roman" w:hAnsi="Times New Roman" w:cs="Times New Roman"/>
        </w:rPr>
        <w:t xml:space="preserve">An aggrieved party may </w:t>
      </w:r>
      <w:r w:rsidR="00613356" w:rsidRPr="00475A07">
        <w:rPr>
          <w:rFonts w:ascii="Times New Roman" w:hAnsi="Times New Roman" w:cs="Times New Roman"/>
        </w:rPr>
        <w:t xml:space="preserve">make </w:t>
      </w:r>
      <w:r w:rsidRPr="00475A07">
        <w:rPr>
          <w:rFonts w:ascii="Times New Roman" w:hAnsi="Times New Roman" w:cs="Times New Roman"/>
        </w:rPr>
        <w:t xml:space="preserve">an appeal within forty-five (45) days from </w:t>
      </w:r>
      <w:r w:rsidR="007360FC" w:rsidRPr="00475A07">
        <w:rPr>
          <w:rFonts w:ascii="Times New Roman" w:hAnsi="Times New Roman" w:cs="Times New Roman"/>
        </w:rPr>
        <w:t xml:space="preserve">the </w:t>
      </w:r>
      <w:r w:rsidRPr="00475A07">
        <w:rPr>
          <w:rFonts w:ascii="Times New Roman" w:hAnsi="Times New Roman" w:cs="Times New Roman"/>
        </w:rPr>
        <w:t xml:space="preserve">decision of the </w:t>
      </w:r>
      <w:r w:rsidR="008D5CDD" w:rsidRPr="00475A07">
        <w:rPr>
          <w:rFonts w:ascii="Times New Roman" w:hAnsi="Times New Roman" w:cs="Times New Roman"/>
        </w:rPr>
        <w:t>Select</w:t>
      </w:r>
      <w:r w:rsidR="00613356" w:rsidRPr="00475A07">
        <w:rPr>
          <w:rFonts w:ascii="Times New Roman" w:hAnsi="Times New Roman" w:cs="Times New Roman"/>
        </w:rPr>
        <w:t xml:space="preserve"> B</w:t>
      </w:r>
      <w:r w:rsidR="008D5CDD" w:rsidRPr="00475A07">
        <w:rPr>
          <w:rFonts w:ascii="Times New Roman" w:hAnsi="Times New Roman" w:cs="Times New Roman"/>
        </w:rPr>
        <w:t>oard</w:t>
      </w:r>
      <w:r w:rsidRPr="00475A07">
        <w:rPr>
          <w:rFonts w:ascii="Times New Roman" w:hAnsi="Times New Roman" w:cs="Times New Roman"/>
        </w:rPr>
        <w:t xml:space="preserve"> to </w:t>
      </w:r>
      <w:r w:rsidR="00613356" w:rsidRPr="00475A07">
        <w:rPr>
          <w:rFonts w:ascii="Times New Roman" w:hAnsi="Times New Roman" w:cs="Times New Roman"/>
        </w:rPr>
        <w:t>the Town of Hartford Board of Appeals. If the party disagrees with the decision of the Board of Appeals</w:t>
      </w:r>
      <w:r w:rsidR="007360FC" w:rsidRPr="00475A07">
        <w:rPr>
          <w:rFonts w:ascii="Times New Roman" w:hAnsi="Times New Roman" w:cs="Times New Roman"/>
        </w:rPr>
        <w:t xml:space="preserve">, they may appeal to the </w:t>
      </w:r>
      <w:r w:rsidRPr="00475A07">
        <w:rPr>
          <w:rFonts w:ascii="Times New Roman" w:hAnsi="Times New Roman" w:cs="Times New Roman"/>
        </w:rPr>
        <w:t>Superior Court in accordance with Rule 80 B of the Maine Rules of Civil Procedure.</w:t>
      </w:r>
    </w:p>
    <w:p w14:paraId="3572243F" w14:textId="77777777" w:rsidR="00AE72E8" w:rsidRDefault="00AE72E8" w:rsidP="005C1942">
      <w:pPr>
        <w:ind w:left="730" w:right="3"/>
        <w:rPr>
          <w:rFonts w:ascii="Times New Roman" w:hAnsi="Times New Roman" w:cs="Times New Roman"/>
        </w:rPr>
      </w:pPr>
    </w:p>
    <w:p w14:paraId="54C101A9" w14:textId="3C964674" w:rsidR="00AE72E8" w:rsidRPr="00475A07" w:rsidRDefault="00AE72E8" w:rsidP="005C1942">
      <w:pPr>
        <w:ind w:left="730" w:right="3"/>
        <w:rPr>
          <w:rFonts w:ascii="Times New Roman" w:hAnsi="Times New Roman" w:cs="Times New Roman"/>
        </w:rPr>
      </w:pPr>
      <w:r>
        <w:rPr>
          <w:rFonts w:ascii="Times New Roman" w:hAnsi="Times New Roman" w:cs="Times New Roman"/>
        </w:rPr>
        <w:t>Approved June 14, 2025</w:t>
      </w:r>
    </w:p>
    <w:sectPr w:rsidR="00AE72E8" w:rsidRPr="00475A07">
      <w:pgSz w:w="12240" w:h="15840"/>
      <w:pgMar w:top="998" w:right="1145" w:bottom="1176"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D7E"/>
    <w:multiLevelType w:val="hybridMultilevel"/>
    <w:tmpl w:val="36E4588C"/>
    <w:lvl w:ilvl="0" w:tplc="04090015">
      <w:start w:val="1"/>
      <w:numFmt w:val="upperLetter"/>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D53971"/>
    <w:multiLevelType w:val="hybridMultilevel"/>
    <w:tmpl w:val="BD7271D0"/>
    <w:lvl w:ilvl="0" w:tplc="CD90B3CE">
      <w:start w:val="1"/>
      <w:numFmt w:val="upperLetter"/>
      <w:lvlText w:val="%1."/>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6A718C">
      <w:start w:val="1"/>
      <w:numFmt w:val="lowerLetter"/>
      <w:lvlText w:val="%2"/>
      <w:lvlJc w:val="left"/>
      <w:pPr>
        <w:ind w:left="1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42BD6">
      <w:start w:val="1"/>
      <w:numFmt w:val="lowerRoman"/>
      <w:lvlText w:val="%3"/>
      <w:lvlJc w:val="left"/>
      <w:pPr>
        <w:ind w:left="2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70A648">
      <w:start w:val="1"/>
      <w:numFmt w:val="decimal"/>
      <w:lvlText w:val="%4"/>
      <w:lvlJc w:val="left"/>
      <w:pPr>
        <w:ind w:left="3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B8BEC0">
      <w:start w:val="1"/>
      <w:numFmt w:val="lowerLetter"/>
      <w:lvlText w:val="%5"/>
      <w:lvlJc w:val="left"/>
      <w:pPr>
        <w:ind w:left="4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12F4AA">
      <w:start w:val="1"/>
      <w:numFmt w:val="lowerRoman"/>
      <w:lvlText w:val="%6"/>
      <w:lvlJc w:val="left"/>
      <w:pPr>
        <w:ind w:left="4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BEAE5A">
      <w:start w:val="1"/>
      <w:numFmt w:val="decimal"/>
      <w:lvlText w:val="%7"/>
      <w:lvlJc w:val="left"/>
      <w:pPr>
        <w:ind w:left="5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96DC34">
      <w:start w:val="1"/>
      <w:numFmt w:val="lowerLetter"/>
      <w:lvlText w:val="%8"/>
      <w:lvlJc w:val="left"/>
      <w:pPr>
        <w:ind w:left="6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F42216">
      <w:start w:val="1"/>
      <w:numFmt w:val="lowerRoman"/>
      <w:lvlText w:val="%9"/>
      <w:lvlJc w:val="left"/>
      <w:pPr>
        <w:ind w:left="6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D10029"/>
    <w:multiLevelType w:val="hybridMultilevel"/>
    <w:tmpl w:val="CA781B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AF31F7"/>
    <w:multiLevelType w:val="hybridMultilevel"/>
    <w:tmpl w:val="21B2217E"/>
    <w:lvl w:ilvl="0" w:tplc="3E48A39E">
      <w:start w:val="1"/>
      <w:numFmt w:val="upperLetter"/>
      <w:lvlText w:val="%1."/>
      <w:lvlJc w:val="left"/>
      <w:pPr>
        <w:ind w:left="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645E1A">
      <w:start w:val="1"/>
      <w:numFmt w:val="decimal"/>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74131A">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70D4AA">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9E5034">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B4194E">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2E7830">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74178E">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C6B3EE">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6C06CE"/>
    <w:multiLevelType w:val="hybridMultilevel"/>
    <w:tmpl w:val="64D84474"/>
    <w:lvl w:ilvl="0" w:tplc="5DE6A22E">
      <w:start w:val="1"/>
      <w:numFmt w:val="upperLetter"/>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5" w15:restartNumberingAfterBreak="0">
    <w:nsid w:val="3C0D7691"/>
    <w:multiLevelType w:val="hybridMultilevel"/>
    <w:tmpl w:val="D8A490BE"/>
    <w:lvl w:ilvl="0" w:tplc="386632BC">
      <w:start w:val="1"/>
      <w:numFmt w:val="upperLetter"/>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 w15:restartNumberingAfterBreak="0">
    <w:nsid w:val="45AE6B84"/>
    <w:multiLevelType w:val="hybridMultilevel"/>
    <w:tmpl w:val="E28CC2A4"/>
    <w:lvl w:ilvl="0" w:tplc="C25E4BCE">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8E3CD8">
      <w:start w:val="1"/>
      <w:numFmt w:val="decimal"/>
      <w:lvlText w:val="%2."/>
      <w:lvlJc w:val="left"/>
      <w:pPr>
        <w:ind w:left="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46343A">
      <w:start w:val="1"/>
      <w:numFmt w:val="lowerRoman"/>
      <w:lvlText w:val="%3"/>
      <w:lvlJc w:val="left"/>
      <w:pPr>
        <w:ind w:left="2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6C7F28">
      <w:start w:val="1"/>
      <w:numFmt w:val="decimal"/>
      <w:lvlText w:val="%4"/>
      <w:lvlJc w:val="left"/>
      <w:pPr>
        <w:ind w:left="3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0E20A2">
      <w:start w:val="1"/>
      <w:numFmt w:val="lowerLetter"/>
      <w:lvlText w:val="%5"/>
      <w:lvlJc w:val="left"/>
      <w:pPr>
        <w:ind w:left="3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08A2D0">
      <w:start w:val="1"/>
      <w:numFmt w:val="lowerRoman"/>
      <w:lvlText w:val="%6"/>
      <w:lvlJc w:val="left"/>
      <w:pPr>
        <w:ind w:left="4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D82908">
      <w:start w:val="1"/>
      <w:numFmt w:val="decimal"/>
      <w:lvlText w:val="%7"/>
      <w:lvlJc w:val="left"/>
      <w:pPr>
        <w:ind w:left="5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5C0F18">
      <w:start w:val="1"/>
      <w:numFmt w:val="lowerLetter"/>
      <w:lvlText w:val="%8"/>
      <w:lvlJc w:val="left"/>
      <w:pPr>
        <w:ind w:left="6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62762E">
      <w:start w:val="1"/>
      <w:numFmt w:val="lowerRoman"/>
      <w:lvlText w:val="%9"/>
      <w:lvlJc w:val="left"/>
      <w:pPr>
        <w:ind w:left="6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D6211D"/>
    <w:multiLevelType w:val="hybridMultilevel"/>
    <w:tmpl w:val="5CB60E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4B0E06"/>
    <w:multiLevelType w:val="hybridMultilevel"/>
    <w:tmpl w:val="4156F2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E10D1"/>
    <w:multiLevelType w:val="hybridMultilevel"/>
    <w:tmpl w:val="04385866"/>
    <w:lvl w:ilvl="0" w:tplc="E78A18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D241F"/>
    <w:multiLevelType w:val="hybridMultilevel"/>
    <w:tmpl w:val="C2A61564"/>
    <w:lvl w:ilvl="0" w:tplc="F66637FA">
      <w:start w:val="1"/>
      <w:numFmt w:val="upperLetter"/>
      <w:lvlText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2CF41E">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E4A016">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FE79C2">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A03A6E">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29820">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FE2506">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2420FE">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20AB8">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B859B8"/>
    <w:multiLevelType w:val="hybridMultilevel"/>
    <w:tmpl w:val="33F802F8"/>
    <w:lvl w:ilvl="0" w:tplc="04090015">
      <w:start w:val="1"/>
      <w:numFmt w:val="upperLetter"/>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019E0"/>
    <w:multiLevelType w:val="hybridMultilevel"/>
    <w:tmpl w:val="9314DF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7133A2"/>
    <w:multiLevelType w:val="hybridMultilevel"/>
    <w:tmpl w:val="2B2A54F0"/>
    <w:lvl w:ilvl="0" w:tplc="04090015">
      <w:start w:val="1"/>
      <w:numFmt w:val="upperLetter"/>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BE34687A">
      <w:start w:val="1"/>
      <w:numFmt w:val="lowerLetter"/>
      <w:lvlText w:val="%2"/>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E417F6">
      <w:start w:val="1"/>
      <w:numFmt w:val="lowerRoman"/>
      <w:lvlText w:val="%3"/>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16EBF8">
      <w:start w:val="1"/>
      <w:numFmt w:val="decimal"/>
      <w:lvlText w:val="%4"/>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46AAD6">
      <w:start w:val="1"/>
      <w:numFmt w:val="lowerLetter"/>
      <w:lvlText w:val="%5"/>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10A8E4">
      <w:start w:val="1"/>
      <w:numFmt w:val="lowerRoman"/>
      <w:lvlText w:val="%6"/>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9C3702">
      <w:start w:val="1"/>
      <w:numFmt w:val="decimal"/>
      <w:lvlText w:val="%7"/>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10C712">
      <w:start w:val="1"/>
      <w:numFmt w:val="lowerLetter"/>
      <w:lvlText w:val="%8"/>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EF338">
      <w:start w:val="1"/>
      <w:numFmt w:val="lowerRoman"/>
      <w:lvlText w:val="%9"/>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8C7727"/>
    <w:multiLevelType w:val="hybridMultilevel"/>
    <w:tmpl w:val="20105876"/>
    <w:lvl w:ilvl="0" w:tplc="F15C0EBA">
      <w:start w:val="2"/>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A65548">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FCD426">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B4B90E">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D2B3A2">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E4BA7A">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8065D8">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1257F6">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686142">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387F40"/>
    <w:multiLevelType w:val="hybridMultilevel"/>
    <w:tmpl w:val="36C45796"/>
    <w:lvl w:ilvl="0" w:tplc="8270A0E0">
      <w:start w:val="1"/>
      <w:numFmt w:val="upperLetter"/>
      <w:lvlText w:val="%1."/>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A8200">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6C1A7E">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CA1778">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F0963C">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18F1E4">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FE42C8">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0EF59C">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9A567C">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AD0804"/>
    <w:multiLevelType w:val="hybridMultilevel"/>
    <w:tmpl w:val="41220E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0B7E6F"/>
    <w:multiLevelType w:val="hybridMultilevel"/>
    <w:tmpl w:val="5F64010A"/>
    <w:lvl w:ilvl="0" w:tplc="4DC26FCA">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240B02">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20C722">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6294B8">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F06EB6">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DA07BA">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83360">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E8886">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D8E656">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2277B2"/>
    <w:multiLevelType w:val="hybridMultilevel"/>
    <w:tmpl w:val="D4CC5482"/>
    <w:lvl w:ilvl="0" w:tplc="04090015">
      <w:start w:val="1"/>
      <w:numFmt w:val="upperLetter"/>
      <w:lvlText w:val="%1."/>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C3022"/>
    <w:multiLevelType w:val="hybridMultilevel"/>
    <w:tmpl w:val="9A0C4E60"/>
    <w:lvl w:ilvl="0" w:tplc="0A9A09AE">
      <w:start w:val="1"/>
      <w:numFmt w:val="upp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BC309E">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14AC8A">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46E5E2">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C01D0E">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85098">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36937A">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C0F400">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545D1E">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25698059">
    <w:abstractNumId w:val="13"/>
  </w:num>
  <w:num w:numId="2" w16cid:durableId="1325939783">
    <w:abstractNumId w:val="14"/>
  </w:num>
  <w:num w:numId="3" w16cid:durableId="1736514043">
    <w:abstractNumId w:val="15"/>
  </w:num>
  <w:num w:numId="4" w16cid:durableId="1863081830">
    <w:abstractNumId w:val="1"/>
  </w:num>
  <w:num w:numId="5" w16cid:durableId="233199793">
    <w:abstractNumId w:val="6"/>
  </w:num>
  <w:num w:numId="6" w16cid:durableId="1829519536">
    <w:abstractNumId w:val="17"/>
  </w:num>
  <w:num w:numId="7" w16cid:durableId="381179202">
    <w:abstractNumId w:val="3"/>
  </w:num>
  <w:num w:numId="8" w16cid:durableId="764769158">
    <w:abstractNumId w:val="10"/>
  </w:num>
  <w:num w:numId="9" w16cid:durableId="733040796">
    <w:abstractNumId w:val="19"/>
  </w:num>
  <w:num w:numId="10" w16cid:durableId="1413240220">
    <w:abstractNumId w:val="16"/>
  </w:num>
  <w:num w:numId="11" w16cid:durableId="1781756062">
    <w:abstractNumId w:val="5"/>
  </w:num>
  <w:num w:numId="12" w16cid:durableId="815074725">
    <w:abstractNumId w:val="0"/>
  </w:num>
  <w:num w:numId="13" w16cid:durableId="1260143622">
    <w:abstractNumId w:val="12"/>
  </w:num>
  <w:num w:numId="14" w16cid:durableId="1823160738">
    <w:abstractNumId w:val="7"/>
  </w:num>
  <w:num w:numId="15" w16cid:durableId="924722614">
    <w:abstractNumId w:val="18"/>
  </w:num>
  <w:num w:numId="16" w16cid:durableId="1471362512">
    <w:abstractNumId w:val="2"/>
  </w:num>
  <w:num w:numId="17" w16cid:durableId="508911487">
    <w:abstractNumId w:val="8"/>
  </w:num>
  <w:num w:numId="18" w16cid:durableId="699168142">
    <w:abstractNumId w:val="11"/>
  </w:num>
  <w:num w:numId="19" w16cid:durableId="488130592">
    <w:abstractNumId w:val="4"/>
  </w:num>
  <w:num w:numId="20" w16cid:durableId="684017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59"/>
    <w:rsid w:val="00021662"/>
    <w:rsid w:val="000C52BD"/>
    <w:rsid w:val="000D107C"/>
    <w:rsid w:val="000E3C18"/>
    <w:rsid w:val="000E4C0A"/>
    <w:rsid w:val="0010778B"/>
    <w:rsid w:val="00134718"/>
    <w:rsid w:val="001F19D9"/>
    <w:rsid w:val="0021439C"/>
    <w:rsid w:val="00226291"/>
    <w:rsid w:val="002C6914"/>
    <w:rsid w:val="002D5379"/>
    <w:rsid w:val="002F77A0"/>
    <w:rsid w:val="0031597C"/>
    <w:rsid w:val="00317E81"/>
    <w:rsid w:val="00330096"/>
    <w:rsid w:val="00331AEA"/>
    <w:rsid w:val="00357006"/>
    <w:rsid w:val="0035779E"/>
    <w:rsid w:val="00382086"/>
    <w:rsid w:val="003A6C55"/>
    <w:rsid w:val="003E78B9"/>
    <w:rsid w:val="003F08F1"/>
    <w:rsid w:val="004446D9"/>
    <w:rsid w:val="00473914"/>
    <w:rsid w:val="00475A07"/>
    <w:rsid w:val="00481280"/>
    <w:rsid w:val="00493010"/>
    <w:rsid w:val="0049691F"/>
    <w:rsid w:val="004B0653"/>
    <w:rsid w:val="004C1092"/>
    <w:rsid w:val="004C74A4"/>
    <w:rsid w:val="005011EF"/>
    <w:rsid w:val="00550F49"/>
    <w:rsid w:val="00561CCC"/>
    <w:rsid w:val="00586A1E"/>
    <w:rsid w:val="005B21C8"/>
    <w:rsid w:val="005B6FA2"/>
    <w:rsid w:val="005C1942"/>
    <w:rsid w:val="005E0851"/>
    <w:rsid w:val="00610719"/>
    <w:rsid w:val="00613356"/>
    <w:rsid w:val="0063058B"/>
    <w:rsid w:val="00647AD0"/>
    <w:rsid w:val="006B0805"/>
    <w:rsid w:val="006E2EEA"/>
    <w:rsid w:val="007315ED"/>
    <w:rsid w:val="007360FC"/>
    <w:rsid w:val="007400BF"/>
    <w:rsid w:val="007421FC"/>
    <w:rsid w:val="00770BBD"/>
    <w:rsid w:val="007B0580"/>
    <w:rsid w:val="007B336D"/>
    <w:rsid w:val="007E5D16"/>
    <w:rsid w:val="00807099"/>
    <w:rsid w:val="00852764"/>
    <w:rsid w:val="00863854"/>
    <w:rsid w:val="0088382E"/>
    <w:rsid w:val="00890C6E"/>
    <w:rsid w:val="008A5126"/>
    <w:rsid w:val="008A58CF"/>
    <w:rsid w:val="008C437F"/>
    <w:rsid w:val="008D5CDD"/>
    <w:rsid w:val="008F5815"/>
    <w:rsid w:val="00941165"/>
    <w:rsid w:val="009605B4"/>
    <w:rsid w:val="00965C3A"/>
    <w:rsid w:val="00971FAF"/>
    <w:rsid w:val="00974C59"/>
    <w:rsid w:val="009956C5"/>
    <w:rsid w:val="009C2A09"/>
    <w:rsid w:val="009F2485"/>
    <w:rsid w:val="009F2BE5"/>
    <w:rsid w:val="00A039C8"/>
    <w:rsid w:val="00A144D6"/>
    <w:rsid w:val="00A22859"/>
    <w:rsid w:val="00A24741"/>
    <w:rsid w:val="00A557B9"/>
    <w:rsid w:val="00AA317C"/>
    <w:rsid w:val="00AE6966"/>
    <w:rsid w:val="00AE72E8"/>
    <w:rsid w:val="00B5180E"/>
    <w:rsid w:val="00B64A00"/>
    <w:rsid w:val="00B64B66"/>
    <w:rsid w:val="00B753E7"/>
    <w:rsid w:val="00BC6C3E"/>
    <w:rsid w:val="00BE2669"/>
    <w:rsid w:val="00C15461"/>
    <w:rsid w:val="00C73A65"/>
    <w:rsid w:val="00C93A57"/>
    <w:rsid w:val="00CD0BE9"/>
    <w:rsid w:val="00D00F12"/>
    <w:rsid w:val="00D051B0"/>
    <w:rsid w:val="00D26F56"/>
    <w:rsid w:val="00D95156"/>
    <w:rsid w:val="00D95309"/>
    <w:rsid w:val="00DA40AD"/>
    <w:rsid w:val="00DA411A"/>
    <w:rsid w:val="00DC1B68"/>
    <w:rsid w:val="00DD6B24"/>
    <w:rsid w:val="00DF6365"/>
    <w:rsid w:val="00E1207F"/>
    <w:rsid w:val="00E2023D"/>
    <w:rsid w:val="00EA7DA0"/>
    <w:rsid w:val="00EB0A21"/>
    <w:rsid w:val="00EB125B"/>
    <w:rsid w:val="00EB68CE"/>
    <w:rsid w:val="00ED1DB4"/>
    <w:rsid w:val="00ED63A5"/>
    <w:rsid w:val="00EF4E03"/>
    <w:rsid w:val="00F61667"/>
    <w:rsid w:val="00F8106B"/>
    <w:rsid w:val="00FC637D"/>
    <w:rsid w:val="0582ABFB"/>
    <w:rsid w:val="05FCB1B0"/>
    <w:rsid w:val="061471AE"/>
    <w:rsid w:val="08CA7E39"/>
    <w:rsid w:val="0B29F2A6"/>
    <w:rsid w:val="0CECE4F1"/>
    <w:rsid w:val="0E433190"/>
    <w:rsid w:val="0FC6B8DF"/>
    <w:rsid w:val="0FD15215"/>
    <w:rsid w:val="14FF1B0A"/>
    <w:rsid w:val="16CC9853"/>
    <w:rsid w:val="1748CB21"/>
    <w:rsid w:val="1DF57808"/>
    <w:rsid w:val="1E4927FD"/>
    <w:rsid w:val="1FB663D4"/>
    <w:rsid w:val="20067C2B"/>
    <w:rsid w:val="2021EAA3"/>
    <w:rsid w:val="207AFDAA"/>
    <w:rsid w:val="237F42E5"/>
    <w:rsid w:val="2433F0E0"/>
    <w:rsid w:val="24C2AE55"/>
    <w:rsid w:val="260917AC"/>
    <w:rsid w:val="2826D323"/>
    <w:rsid w:val="2952F13A"/>
    <w:rsid w:val="2AB353EB"/>
    <w:rsid w:val="2B7AF0D0"/>
    <w:rsid w:val="2C944844"/>
    <w:rsid w:val="2EC26081"/>
    <w:rsid w:val="32143288"/>
    <w:rsid w:val="341A5B69"/>
    <w:rsid w:val="36E0989E"/>
    <w:rsid w:val="37EE1BEA"/>
    <w:rsid w:val="399993EC"/>
    <w:rsid w:val="3AF2EF5F"/>
    <w:rsid w:val="3B7FF584"/>
    <w:rsid w:val="3EC448D8"/>
    <w:rsid w:val="42777C0D"/>
    <w:rsid w:val="43018A37"/>
    <w:rsid w:val="44EDC209"/>
    <w:rsid w:val="46A29388"/>
    <w:rsid w:val="47404619"/>
    <w:rsid w:val="48406707"/>
    <w:rsid w:val="499EC42C"/>
    <w:rsid w:val="5176698F"/>
    <w:rsid w:val="56BFACA5"/>
    <w:rsid w:val="572604C2"/>
    <w:rsid w:val="58AC7C76"/>
    <w:rsid w:val="59C3C598"/>
    <w:rsid w:val="5BCA3DF5"/>
    <w:rsid w:val="60B9D4A6"/>
    <w:rsid w:val="6744B953"/>
    <w:rsid w:val="69CA8683"/>
    <w:rsid w:val="6AD805C7"/>
    <w:rsid w:val="6F41BBC6"/>
    <w:rsid w:val="70E242C1"/>
    <w:rsid w:val="720AE653"/>
    <w:rsid w:val="73105AAC"/>
    <w:rsid w:val="761F01C0"/>
    <w:rsid w:val="795C739C"/>
    <w:rsid w:val="7B770C14"/>
    <w:rsid w:val="7BBA9761"/>
    <w:rsid w:val="7C158A70"/>
    <w:rsid w:val="7D9C90AF"/>
    <w:rsid w:val="7E26C52D"/>
    <w:rsid w:val="7FFD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3C37"/>
  <w15:docId w15:val="{D6C8E057-190E-4349-AB51-AA2AD173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3402" w:right="338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9" w:line="249" w:lineRule="auto"/>
      <w:ind w:left="3402" w:right="3382"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paragraph" w:styleId="Revision">
    <w:name w:val="Revision"/>
    <w:hidden/>
    <w:uiPriority w:val="99"/>
    <w:semiHidden/>
    <w:rsid w:val="007B336D"/>
    <w:rPr>
      <w:rFonts w:ascii="Calibri" w:eastAsia="Calibri" w:hAnsi="Calibri" w:cs="Calibri"/>
      <w:color w:val="000000"/>
    </w:rPr>
  </w:style>
  <w:style w:type="paragraph" w:styleId="ListParagraph">
    <w:name w:val="List Paragraph"/>
    <w:basedOn w:val="Normal"/>
    <w:uiPriority w:val="34"/>
    <w:qFormat/>
    <w:pPr>
      <w:ind w:left="720"/>
      <w:contextualSpacing/>
    </w:pPr>
  </w:style>
  <w:style w:type="character" w:customStyle="1" w:styleId="uv3um">
    <w:name w:val="uv3um"/>
    <w:basedOn w:val="DefaultParagraphFont"/>
    <w:rsid w:val="00A557B9"/>
  </w:style>
  <w:style w:type="paragraph" w:styleId="TOCHeading">
    <w:name w:val="TOC Heading"/>
    <w:basedOn w:val="Heading1"/>
    <w:next w:val="Normal"/>
    <w:uiPriority w:val="39"/>
    <w:unhideWhenUsed/>
    <w:qFormat/>
    <w:rsid w:val="00DA40AD"/>
    <w:pPr>
      <w:spacing w:before="480" w:after="0" w:line="276" w:lineRule="auto"/>
      <w:ind w:left="0" w:right="0" w:firstLine="0"/>
      <w:outlineLvl w:val="9"/>
    </w:pPr>
    <w:rPr>
      <w:rFonts w:asciiTheme="majorHAnsi" w:eastAsiaTheme="majorEastAsia"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DA40AD"/>
    <w:pPr>
      <w:spacing w:before="120" w:after="0"/>
      <w:ind w:left="0"/>
    </w:pPr>
    <w:rPr>
      <w:rFonts w:asciiTheme="minorHAnsi" w:hAnsiTheme="minorHAnsi" w:cstheme="minorHAnsi"/>
      <w:b/>
      <w:bCs/>
      <w:i/>
      <w:iCs/>
    </w:rPr>
  </w:style>
  <w:style w:type="character" w:styleId="Hyperlink">
    <w:name w:val="Hyperlink"/>
    <w:basedOn w:val="DefaultParagraphFont"/>
    <w:uiPriority w:val="99"/>
    <w:unhideWhenUsed/>
    <w:rsid w:val="00DA40AD"/>
    <w:rPr>
      <w:color w:val="0563C1" w:themeColor="hyperlink"/>
      <w:u w:val="single"/>
    </w:rPr>
  </w:style>
  <w:style w:type="paragraph" w:styleId="TOC2">
    <w:name w:val="toc 2"/>
    <w:basedOn w:val="Normal"/>
    <w:next w:val="Normal"/>
    <w:autoRedefine/>
    <w:uiPriority w:val="39"/>
    <w:semiHidden/>
    <w:unhideWhenUsed/>
    <w:rsid w:val="00DA40AD"/>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DA40AD"/>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A40AD"/>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A40AD"/>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A40AD"/>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A40AD"/>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A40AD"/>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A40AD"/>
    <w:pPr>
      <w:spacing w:after="0"/>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DC1B68"/>
    <w:rPr>
      <w:sz w:val="16"/>
      <w:szCs w:val="16"/>
    </w:rPr>
  </w:style>
  <w:style w:type="paragraph" w:styleId="CommentText">
    <w:name w:val="annotation text"/>
    <w:basedOn w:val="Normal"/>
    <w:link w:val="CommentTextChar"/>
    <w:uiPriority w:val="99"/>
    <w:unhideWhenUsed/>
    <w:rsid w:val="00DC1B68"/>
    <w:pPr>
      <w:spacing w:line="240" w:lineRule="auto"/>
    </w:pPr>
    <w:rPr>
      <w:sz w:val="20"/>
      <w:szCs w:val="20"/>
    </w:rPr>
  </w:style>
  <w:style w:type="character" w:customStyle="1" w:styleId="CommentTextChar">
    <w:name w:val="Comment Text Char"/>
    <w:basedOn w:val="DefaultParagraphFont"/>
    <w:link w:val="CommentText"/>
    <w:uiPriority w:val="99"/>
    <w:rsid w:val="00DC1B6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C1B68"/>
    <w:rPr>
      <w:b/>
      <w:bCs/>
    </w:rPr>
  </w:style>
  <w:style w:type="character" w:customStyle="1" w:styleId="CommentSubjectChar">
    <w:name w:val="Comment Subject Char"/>
    <w:basedOn w:val="CommentTextChar"/>
    <w:link w:val="CommentSubject"/>
    <w:uiPriority w:val="99"/>
    <w:semiHidden/>
    <w:rsid w:val="00DC1B68"/>
    <w:rPr>
      <w:rFonts w:ascii="Calibri" w:eastAsia="Calibri" w:hAnsi="Calibri" w:cs="Calibri"/>
      <w:b/>
      <w:bCs/>
      <w:color w:val="000000"/>
      <w:sz w:val="20"/>
      <w:szCs w:val="20"/>
    </w:rPr>
  </w:style>
  <w:style w:type="character" w:customStyle="1" w:styleId="cf01">
    <w:name w:val="cf01"/>
    <w:basedOn w:val="DefaultParagraphFont"/>
    <w:rsid w:val="00852764"/>
    <w:rPr>
      <w:rFonts w:ascii="Segoe UI" w:hAnsi="Segoe UI" w:cs="Segoe UI" w:hint="default"/>
      <w:color w:val="212529"/>
      <w:sz w:val="24"/>
      <w:szCs w:val="24"/>
      <w:shd w:val="clear" w:color="auto" w:fill="FFFFFF"/>
    </w:rPr>
  </w:style>
  <w:style w:type="character" w:styleId="UnresolvedMention">
    <w:name w:val="Unresolved Mention"/>
    <w:basedOn w:val="DefaultParagraphFont"/>
    <w:uiPriority w:val="99"/>
    <w:semiHidden/>
    <w:unhideWhenUsed/>
    <w:rsid w:val="00493010"/>
    <w:rPr>
      <w:color w:val="605E5C"/>
      <w:shd w:val="clear" w:color="auto" w:fill="E1DFDD"/>
    </w:rPr>
  </w:style>
  <w:style w:type="paragraph" w:styleId="NoSpacing">
    <w:name w:val="No Spacing"/>
    <w:uiPriority w:val="1"/>
    <w:qFormat/>
    <w:rsid w:val="00475A07"/>
    <w:pPr>
      <w:ind w:left="3402" w:right="3382"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8254">
      <w:bodyDiv w:val="1"/>
      <w:marLeft w:val="0"/>
      <w:marRight w:val="0"/>
      <w:marTop w:val="0"/>
      <w:marBottom w:val="0"/>
      <w:divBdr>
        <w:top w:val="none" w:sz="0" w:space="0" w:color="auto"/>
        <w:left w:val="none" w:sz="0" w:space="0" w:color="auto"/>
        <w:bottom w:val="none" w:sz="0" w:space="0" w:color="auto"/>
        <w:right w:val="none" w:sz="0" w:space="0" w:color="auto"/>
      </w:divBdr>
    </w:div>
    <w:div w:id="1434476094">
      <w:bodyDiv w:val="1"/>
      <w:marLeft w:val="0"/>
      <w:marRight w:val="0"/>
      <w:marTop w:val="0"/>
      <w:marBottom w:val="0"/>
      <w:divBdr>
        <w:top w:val="none" w:sz="0" w:space="0" w:color="auto"/>
        <w:left w:val="none" w:sz="0" w:space="0" w:color="auto"/>
        <w:bottom w:val="none" w:sz="0" w:space="0" w:color="auto"/>
        <w:right w:val="none" w:sz="0" w:space="0" w:color="auto"/>
      </w:divBdr>
      <w:divsChild>
        <w:div w:id="263148843">
          <w:marLeft w:val="0"/>
          <w:marRight w:val="0"/>
          <w:marTop w:val="0"/>
          <w:marBottom w:val="0"/>
          <w:divBdr>
            <w:top w:val="none" w:sz="0" w:space="0" w:color="auto"/>
            <w:left w:val="none" w:sz="0" w:space="0" w:color="auto"/>
            <w:bottom w:val="none" w:sz="0" w:space="0" w:color="auto"/>
            <w:right w:val="none" w:sz="0" w:space="0" w:color="auto"/>
          </w:divBdr>
          <w:divsChild>
            <w:div w:id="944459185">
              <w:marLeft w:val="0"/>
              <w:marRight w:val="0"/>
              <w:marTop w:val="0"/>
              <w:marBottom w:val="0"/>
              <w:divBdr>
                <w:top w:val="none" w:sz="0" w:space="0" w:color="auto"/>
                <w:left w:val="none" w:sz="0" w:space="0" w:color="auto"/>
                <w:bottom w:val="none" w:sz="0" w:space="0" w:color="auto"/>
                <w:right w:val="none" w:sz="0" w:space="0" w:color="auto"/>
              </w:divBdr>
              <w:divsChild>
                <w:div w:id="18477431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569829">
          <w:marLeft w:val="0"/>
          <w:marRight w:val="0"/>
          <w:marTop w:val="0"/>
          <w:marBottom w:val="0"/>
          <w:divBdr>
            <w:top w:val="none" w:sz="0" w:space="0" w:color="auto"/>
            <w:left w:val="none" w:sz="0" w:space="0" w:color="auto"/>
            <w:bottom w:val="none" w:sz="0" w:space="0" w:color="auto"/>
            <w:right w:val="none" w:sz="0" w:space="0" w:color="auto"/>
          </w:divBdr>
          <w:divsChild>
            <w:div w:id="19665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6DFA9-2AA3-8447-AFCE-3F9028CF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Mills</dc:creator>
  <cp:keywords/>
  <cp:lastModifiedBy>Hartford Town Office</cp:lastModifiedBy>
  <cp:revision>10</cp:revision>
  <cp:lastPrinted>2025-06-18T20:16:00Z</cp:lastPrinted>
  <dcterms:created xsi:type="dcterms:W3CDTF">2025-05-06T14:59:00Z</dcterms:created>
  <dcterms:modified xsi:type="dcterms:W3CDTF">2025-06-18T20:16:00Z</dcterms:modified>
</cp:coreProperties>
</file>