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562" w:rsidRDefault="009D3562" w:rsidP="009D3562">
      <w:pPr>
        <w:jc w:val="center"/>
        <w:rPr>
          <w:rFonts w:ascii="Arial" w:eastAsia="Times New Roman" w:hAnsi="Arial" w:cs="Arial"/>
          <w:b/>
          <w:bCs/>
          <w:color w:val="26282A"/>
          <w:spacing w:val="-5"/>
        </w:rPr>
      </w:pPr>
      <w:r>
        <w:rPr>
          <w:rFonts w:ascii="Arial" w:eastAsia="Times New Roman" w:hAnsi="Arial" w:cs="Arial"/>
          <w:b/>
          <w:bCs/>
          <w:color w:val="26282A"/>
          <w:spacing w:val="-5"/>
        </w:rPr>
        <w:t>Town of Hartford</w:t>
      </w:r>
    </w:p>
    <w:p w:rsidR="009D3562" w:rsidRDefault="009D3562" w:rsidP="009D3562">
      <w:pPr>
        <w:jc w:val="center"/>
        <w:rPr>
          <w:rFonts w:ascii="Arial" w:eastAsia="Times New Roman" w:hAnsi="Arial" w:cs="Arial"/>
          <w:b/>
          <w:bCs/>
          <w:color w:val="26282A"/>
          <w:spacing w:val="-5"/>
        </w:rPr>
      </w:pPr>
    </w:p>
    <w:p w:rsidR="009D3562" w:rsidRDefault="009D3562" w:rsidP="009D3562">
      <w:pPr>
        <w:jc w:val="center"/>
        <w:rPr>
          <w:rFonts w:ascii="Helvetica" w:eastAsia="Times New Roman" w:hAnsi="Helvetica" w:cs="Arial"/>
          <w:color w:val="26282A"/>
          <w:sz w:val="20"/>
          <w:szCs w:val="20"/>
        </w:rPr>
      </w:pPr>
      <w:r>
        <w:rPr>
          <w:rFonts w:ascii="Arial" w:eastAsia="Times New Roman" w:hAnsi="Arial" w:cs="Arial"/>
          <w:b/>
          <w:bCs/>
          <w:color w:val="26282A"/>
          <w:spacing w:val="-5"/>
        </w:rPr>
        <w:t>Minutes for the May 6</w:t>
      </w:r>
      <w:r>
        <w:rPr>
          <w:rFonts w:ascii="Arial" w:eastAsia="Times New Roman" w:hAnsi="Arial" w:cs="Arial"/>
          <w:b/>
          <w:bCs/>
          <w:color w:val="26282A"/>
          <w:spacing w:val="-5"/>
        </w:rPr>
        <w:t>, 2024</w:t>
      </w:r>
      <w:bookmarkStart w:id="0" w:name="_GoBack"/>
      <w:bookmarkEnd w:id="0"/>
      <w:r>
        <w:rPr>
          <w:rFonts w:ascii="Arial" w:eastAsia="Times New Roman" w:hAnsi="Arial" w:cs="Arial"/>
          <w:b/>
          <w:bCs/>
          <w:color w:val="26282A"/>
          <w:spacing w:val="-5"/>
        </w:rPr>
        <w:t xml:space="preserve"> Planning Board Meeting:</w:t>
      </w:r>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r>
        <w:rPr>
          <w:rFonts w:ascii="Arial" w:eastAsia="Times New Roman" w:hAnsi="Arial" w:cs="Arial"/>
          <w:b/>
          <w:bCs/>
          <w:color w:val="26282A"/>
        </w:rPr>
        <w:t>The meeting convened at 7.05 PM</w:t>
      </w:r>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r>
        <w:rPr>
          <w:rFonts w:ascii="Arial" w:eastAsia="Times New Roman" w:hAnsi="Arial" w:cs="Arial"/>
          <w:b/>
          <w:bCs/>
          <w:color w:val="26282A"/>
        </w:rPr>
        <w:t xml:space="preserve">Present:  </w:t>
      </w:r>
      <w:r>
        <w:rPr>
          <w:rFonts w:ascii="Arial" w:eastAsia="Times New Roman" w:hAnsi="Arial" w:cs="Arial"/>
          <w:color w:val="26282A"/>
        </w:rPr>
        <w:t xml:space="preserve">Jason Landry, Margaret Matthews, </w:t>
      </w:r>
      <w:proofErr w:type="spellStart"/>
      <w:r>
        <w:rPr>
          <w:rFonts w:ascii="Arial" w:eastAsia="Times New Roman" w:hAnsi="Arial" w:cs="Arial"/>
          <w:color w:val="26282A"/>
        </w:rPr>
        <w:t>Lennnie</w:t>
      </w:r>
      <w:proofErr w:type="spellEnd"/>
      <w:r>
        <w:rPr>
          <w:rFonts w:ascii="Arial" w:eastAsia="Times New Roman" w:hAnsi="Arial" w:cs="Arial"/>
          <w:color w:val="26282A"/>
        </w:rPr>
        <w:t xml:space="preserve"> Eichman and Don </w:t>
      </w:r>
      <w:proofErr w:type="spellStart"/>
      <w:r>
        <w:rPr>
          <w:rFonts w:ascii="Arial" w:eastAsia="Times New Roman" w:hAnsi="Arial" w:cs="Arial"/>
          <w:color w:val="26282A"/>
        </w:rPr>
        <w:t>Perrone</w:t>
      </w:r>
      <w:proofErr w:type="spellEnd"/>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r>
        <w:rPr>
          <w:rFonts w:ascii="Arial" w:eastAsia="Times New Roman" w:hAnsi="Arial" w:cs="Arial"/>
          <w:b/>
          <w:bCs/>
          <w:color w:val="26282A"/>
        </w:rPr>
        <w:t xml:space="preserve">Attending:  </w:t>
      </w:r>
      <w:r>
        <w:rPr>
          <w:rFonts w:ascii="Arial" w:eastAsia="Times New Roman" w:hAnsi="Arial" w:cs="Arial"/>
          <w:color w:val="26282A"/>
        </w:rPr>
        <w:t xml:space="preserve">CEO Scott Mills and </w:t>
      </w:r>
      <w:proofErr w:type="spellStart"/>
      <w:r>
        <w:rPr>
          <w:rFonts w:ascii="Arial" w:eastAsia="Times New Roman" w:hAnsi="Arial" w:cs="Arial"/>
          <w:color w:val="26282A"/>
        </w:rPr>
        <w:t>selectboard</w:t>
      </w:r>
      <w:proofErr w:type="spellEnd"/>
      <w:r>
        <w:rPr>
          <w:rFonts w:ascii="Arial" w:eastAsia="Times New Roman" w:hAnsi="Arial" w:cs="Arial"/>
          <w:color w:val="26282A"/>
        </w:rPr>
        <w:t xml:space="preserve"> member Lee Holman</w:t>
      </w:r>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r>
        <w:rPr>
          <w:rFonts w:ascii="Arial" w:eastAsia="Times New Roman" w:hAnsi="Arial" w:cs="Arial"/>
          <w:b/>
          <w:bCs/>
          <w:color w:val="26282A"/>
        </w:rPr>
        <w:t xml:space="preserve">New Member:  </w:t>
      </w:r>
      <w:r>
        <w:rPr>
          <w:rFonts w:ascii="Arial" w:eastAsia="Times New Roman" w:hAnsi="Arial" w:cs="Arial"/>
          <w:color w:val="26282A"/>
        </w:rPr>
        <w:t>The board welcomed new member Jason Landry</w:t>
      </w:r>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r>
        <w:rPr>
          <w:rFonts w:ascii="Arial" w:eastAsia="Times New Roman" w:hAnsi="Arial" w:cs="Arial"/>
          <w:b/>
          <w:bCs/>
          <w:color w:val="26282A"/>
        </w:rPr>
        <w:t xml:space="preserve">CEO Report:  </w:t>
      </w:r>
      <w:r>
        <w:rPr>
          <w:rFonts w:ascii="Arial" w:eastAsia="Times New Roman" w:hAnsi="Arial" w:cs="Arial"/>
          <w:color w:val="26282A"/>
        </w:rPr>
        <w:t>The board briefly discussed the CEO report.</w:t>
      </w:r>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r>
        <w:rPr>
          <w:rFonts w:ascii="Arial" w:eastAsia="Times New Roman" w:hAnsi="Arial" w:cs="Arial"/>
          <w:b/>
          <w:bCs/>
          <w:color w:val="26282A"/>
        </w:rPr>
        <w:t>PL 2021 LD 2003:</w:t>
      </w:r>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r>
        <w:rPr>
          <w:rFonts w:ascii="Arial" w:eastAsia="Times New Roman" w:hAnsi="Arial" w:cs="Arial"/>
          <w:color w:val="26282A"/>
        </w:rPr>
        <w:t xml:space="preserve">The attorney completed review of the proposed Building Lots Standard Ordinance. </w:t>
      </w:r>
      <w:proofErr w:type="gramStart"/>
      <w:r>
        <w:rPr>
          <w:rFonts w:ascii="Arial" w:eastAsia="Times New Roman" w:hAnsi="Arial" w:cs="Arial"/>
          <w:color w:val="26282A"/>
        </w:rPr>
        <w:t>with</w:t>
      </w:r>
      <w:proofErr w:type="gramEnd"/>
      <w:r>
        <w:rPr>
          <w:rFonts w:ascii="Arial" w:eastAsia="Times New Roman" w:hAnsi="Arial" w:cs="Arial"/>
          <w:color w:val="26282A"/>
        </w:rPr>
        <w:t xml:space="preserve"> minor changes such as punctuation.  </w:t>
      </w:r>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r>
        <w:rPr>
          <w:rFonts w:ascii="Arial" w:eastAsia="Times New Roman" w:hAnsi="Arial" w:cs="Arial"/>
          <w:color w:val="26282A"/>
        </w:rPr>
        <w:t>Because the new ordinance allows commercial uses in certain locations, the board discussed the process for change in use site plans that would be required.</w:t>
      </w:r>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r>
        <w:rPr>
          <w:rFonts w:ascii="Arial" w:eastAsia="Times New Roman" w:hAnsi="Arial" w:cs="Arial"/>
          <w:color w:val="26282A"/>
        </w:rPr>
        <w:t>Currently, such site plan applications would go to the CEO who would then submit them to the Selectboard for approval.  To facilitate the process, the Planning Board recommended that it act in an advisory capacity on those applications. The CEO would send them to the Planning Board which would review them and forward them to the Selectboard with its recommendations.  </w:t>
      </w:r>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r>
        <w:rPr>
          <w:rFonts w:ascii="Arial" w:eastAsia="Times New Roman" w:hAnsi="Arial" w:cs="Arial"/>
          <w:color w:val="26282A"/>
        </w:rPr>
        <w:t>The Planning Board secretary will draft a letter recommending adoption of that process and send it to the Planning Board for comments and a final draft will be sent to the Selectboard.</w:t>
      </w:r>
    </w:p>
    <w:p w:rsidR="009D3562" w:rsidRDefault="009D3562" w:rsidP="009D3562">
      <w:pPr>
        <w:rPr>
          <w:rFonts w:ascii="Arial" w:eastAsia="Times New Roman" w:hAnsi="Arial" w:cs="Arial"/>
          <w:color w:val="26282A"/>
        </w:rPr>
      </w:pPr>
    </w:p>
    <w:p w:rsidR="009D3562" w:rsidRDefault="009D3562" w:rsidP="009D3562">
      <w:pPr>
        <w:rPr>
          <w:rFonts w:ascii="Arial" w:eastAsia="Times New Roman" w:hAnsi="Arial" w:cs="Arial"/>
          <w:color w:val="26282A"/>
        </w:rPr>
      </w:pPr>
      <w:r>
        <w:rPr>
          <w:rFonts w:ascii="Arial" w:eastAsia="Times New Roman" w:hAnsi="Arial" w:cs="Arial"/>
          <w:color w:val="26282A"/>
        </w:rPr>
        <w:t>The meeting adjourned at 8:30PM</w:t>
      </w:r>
    </w:p>
    <w:p w:rsidR="009D3562" w:rsidRDefault="009D3562" w:rsidP="009D3562">
      <w:pPr>
        <w:rPr>
          <w:rFonts w:ascii="Arial" w:eastAsia="Times New Roman" w:hAnsi="Arial" w:cs="Arial"/>
          <w:color w:val="26282A"/>
        </w:rPr>
      </w:pPr>
    </w:p>
    <w:p w:rsidR="009D3562" w:rsidRDefault="009D3562" w:rsidP="009D3562">
      <w:pPr>
        <w:spacing w:after="240"/>
        <w:rPr>
          <w:rFonts w:ascii="Arial" w:eastAsia="Times New Roman" w:hAnsi="Arial" w:cs="Arial"/>
          <w:color w:val="26282A"/>
        </w:rPr>
      </w:pPr>
    </w:p>
    <w:p w:rsidR="00FD0C60" w:rsidRDefault="00FD0C60"/>
    <w:sectPr w:rsidR="00FD0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562"/>
    <w:rsid w:val="009D3562"/>
    <w:rsid w:val="00DF15E9"/>
    <w:rsid w:val="00FD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56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56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09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cp:revision>
  <cp:lastPrinted>2024-06-06T22:14:00Z</cp:lastPrinted>
  <dcterms:created xsi:type="dcterms:W3CDTF">2024-06-06T22:14:00Z</dcterms:created>
  <dcterms:modified xsi:type="dcterms:W3CDTF">2024-06-06T22:15:00Z</dcterms:modified>
</cp:coreProperties>
</file>