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83A27" w:rsidRDefault="00306956">
      <w:pPr>
        <w:pStyle w:val="Title"/>
      </w:pPr>
      <w:r>
        <w:t>Hartford Town Hall Use Permit</w:t>
      </w:r>
    </w:p>
    <w:p w14:paraId="00000002" w14:textId="77777777" w:rsidR="00183A27" w:rsidRDefault="00183A27">
      <w:pPr>
        <w:widowControl w:val="0"/>
        <w:pBdr>
          <w:top w:val="nil"/>
          <w:left w:val="nil"/>
          <w:bottom w:val="nil"/>
          <w:right w:val="nil"/>
          <w:between w:val="nil"/>
        </w:pBdr>
      </w:pPr>
    </w:p>
    <w:p w14:paraId="00000003" w14:textId="77777777" w:rsidR="00183A27" w:rsidRDefault="00306956">
      <w:pPr>
        <w:widowControl w:val="0"/>
        <w:pBdr>
          <w:top w:val="nil"/>
          <w:left w:val="nil"/>
          <w:bottom w:val="nil"/>
          <w:right w:val="nil"/>
          <w:between w:val="nil"/>
        </w:pBdr>
        <w:rPr>
          <w:rFonts w:ascii="Georgia" w:eastAsia="Georgia" w:hAnsi="Georgia" w:cs="Georgia"/>
        </w:rPr>
      </w:pPr>
      <w:r>
        <w:rPr>
          <w:rFonts w:ascii="Georgia" w:eastAsia="Georgia" w:hAnsi="Georgia" w:cs="Georgia"/>
        </w:rPr>
        <w:t>The Town Hall of Hartford is available for rent by residents of Hartford and/or organizations who function in Hartford who agree to use the property responsibly and to meet the following conditions:</w:t>
      </w:r>
    </w:p>
    <w:p w14:paraId="00000004" w14:textId="77777777" w:rsidR="00183A27" w:rsidRDefault="00183A27">
      <w:pPr>
        <w:widowControl w:val="0"/>
        <w:pBdr>
          <w:top w:val="nil"/>
          <w:left w:val="nil"/>
          <w:bottom w:val="nil"/>
          <w:right w:val="nil"/>
          <w:between w:val="nil"/>
        </w:pBdr>
        <w:rPr>
          <w:rFonts w:ascii="Georgia" w:eastAsia="Georgia" w:hAnsi="Georgia" w:cs="Georgia"/>
        </w:rPr>
      </w:pPr>
    </w:p>
    <w:p w14:paraId="00000005" w14:textId="12754775"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This agreement must be signed by the person arranging the use upon acceptance by the Town Clerk of a use schedule and a $</w:t>
      </w:r>
      <w:del w:id="0" w:author="Hartford Town Office" w:date="2025-11-24T16:43:00Z" w16du:dateUtc="2025-11-24T21:43:00Z">
        <w:r w:rsidDel="00433379">
          <w:rPr>
            <w:rFonts w:ascii="Georgia" w:eastAsia="Georgia" w:hAnsi="Georgia" w:cs="Georgia"/>
          </w:rPr>
          <w:delText>100</w:delText>
        </w:r>
      </w:del>
      <w:ins w:id="1" w:author="Hartford Town Office" w:date="2025-11-24T16:43:00Z" w16du:dateUtc="2025-11-24T21:43:00Z">
        <w:r w:rsidR="00433379">
          <w:rPr>
            <w:rFonts w:ascii="Georgia" w:eastAsia="Georgia" w:hAnsi="Georgia" w:cs="Georgia"/>
          </w:rPr>
          <w:t>1</w:t>
        </w:r>
        <w:r w:rsidR="00433379">
          <w:rPr>
            <w:rFonts w:ascii="Georgia" w:eastAsia="Georgia" w:hAnsi="Georgia" w:cs="Georgia"/>
          </w:rPr>
          <w:t>25</w:t>
        </w:r>
      </w:ins>
      <w:r>
        <w:rPr>
          <w:rFonts w:ascii="Georgia" w:eastAsia="Georgia" w:hAnsi="Georgia" w:cs="Georgia"/>
        </w:rPr>
        <w:t>.00 deposit. $25.00 will be held in escrow to cover damage to the property and is refundable if there is no damage. The remaining $</w:t>
      </w:r>
      <w:del w:id="2" w:author="Hartford Town Office" w:date="2025-11-24T16:43:00Z" w16du:dateUtc="2025-11-24T21:43:00Z">
        <w:r w:rsidDel="00433379">
          <w:rPr>
            <w:rFonts w:ascii="Georgia" w:eastAsia="Georgia" w:hAnsi="Georgia" w:cs="Georgia"/>
          </w:rPr>
          <w:delText>75</w:delText>
        </w:r>
      </w:del>
      <w:ins w:id="3" w:author="Hartford Town Office" w:date="2025-11-24T16:43:00Z" w16du:dateUtc="2025-11-24T21:43:00Z">
        <w:r w:rsidR="00433379">
          <w:rPr>
            <w:rFonts w:ascii="Georgia" w:eastAsia="Georgia" w:hAnsi="Georgia" w:cs="Georgia"/>
          </w:rPr>
          <w:t>100</w:t>
        </w:r>
      </w:ins>
      <w:r>
        <w:rPr>
          <w:rFonts w:ascii="Georgia" w:eastAsia="Georgia" w:hAnsi="Georgia" w:cs="Georgia"/>
        </w:rPr>
        <w:t>.00 is a rental fee. If the intended use of the Town Hall is more than one day, the $</w:t>
      </w:r>
      <w:del w:id="4" w:author="Hartford Town Office" w:date="2025-11-24T16:43:00Z" w16du:dateUtc="2025-11-24T21:43:00Z">
        <w:r w:rsidDel="00433379">
          <w:rPr>
            <w:rFonts w:ascii="Georgia" w:eastAsia="Georgia" w:hAnsi="Georgia" w:cs="Georgia"/>
          </w:rPr>
          <w:delText>75</w:delText>
        </w:r>
      </w:del>
      <w:ins w:id="5" w:author="Hartford Town Office" w:date="2025-11-24T16:43:00Z" w16du:dateUtc="2025-11-24T21:43:00Z">
        <w:r w:rsidR="00433379">
          <w:rPr>
            <w:rFonts w:ascii="Georgia" w:eastAsia="Georgia" w:hAnsi="Georgia" w:cs="Georgia"/>
          </w:rPr>
          <w:t>100</w:t>
        </w:r>
      </w:ins>
      <w:r>
        <w:rPr>
          <w:rFonts w:ascii="Georgia" w:eastAsia="Georgia" w:hAnsi="Georgia" w:cs="Georgia"/>
        </w:rPr>
        <w:t xml:space="preserve">.00 rental fee applies to each day of use. This requirement will be waived for </w:t>
      </w:r>
      <w:r w:rsidR="004605B7">
        <w:rPr>
          <w:rFonts w:ascii="Georgia" w:eastAsia="Georgia" w:hAnsi="Georgia" w:cs="Georgia"/>
        </w:rPr>
        <w:t>community</w:t>
      </w:r>
      <w:r>
        <w:rPr>
          <w:rFonts w:ascii="Georgia" w:eastAsia="Georgia" w:hAnsi="Georgia" w:cs="Georgia"/>
        </w:rPr>
        <w:t xml:space="preserve"> organizations that have a connection to the Town of Hartford.</w:t>
      </w:r>
    </w:p>
    <w:p w14:paraId="00000006" w14:textId="77777777"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ab/>
      </w:r>
    </w:p>
    <w:p w14:paraId="00000007" w14:textId="3A895C3E"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A certificate of liability coverage must be presented when reservation is made. The liability insurance shall cover personal injury, death and property damages resulting from the acts or omissions of the person entering the agreement, his/her agents and employees, guests, members, and other participants in the renter's event. The Town of Hartford must be listed as additional insured on the insurance certificate. This requirement may be waived for </w:t>
      </w:r>
      <w:r w:rsidR="004605B7">
        <w:rPr>
          <w:rFonts w:ascii="Georgia" w:eastAsia="Georgia" w:hAnsi="Georgia" w:cs="Georgia"/>
        </w:rPr>
        <w:t>community</w:t>
      </w:r>
      <w:r>
        <w:rPr>
          <w:rFonts w:ascii="Georgia" w:eastAsia="Georgia" w:hAnsi="Georgia" w:cs="Georgia"/>
        </w:rPr>
        <w:t xml:space="preserve"> organizations that have a connection to the Town of Hartford (see Selectmen minutes of 03/20/08</w:t>
      </w:r>
      <w:r w:rsidR="004605B7">
        <w:rPr>
          <w:rFonts w:ascii="Georgia" w:eastAsia="Georgia" w:hAnsi="Georgia" w:cs="Georgia"/>
        </w:rPr>
        <w:t xml:space="preserve"> and 08/18/2022</w:t>
      </w:r>
      <w:r>
        <w:rPr>
          <w:rFonts w:ascii="Georgia" w:eastAsia="Georgia" w:hAnsi="Georgia" w:cs="Georgia"/>
        </w:rPr>
        <w:t>). Not for profit events that are offered free to the public</w:t>
      </w:r>
      <w:ins w:id="6" w:author="Clerk" w:date="2022-10-12T12:51:00Z">
        <w:r w:rsidR="004B3E52">
          <w:rPr>
            <w:rFonts w:ascii="Georgia" w:eastAsia="Georgia" w:hAnsi="Georgia" w:cs="Georgia"/>
          </w:rPr>
          <w:t xml:space="preserve"> (including funeral related events)</w:t>
        </w:r>
      </w:ins>
      <w:r>
        <w:rPr>
          <w:rFonts w:ascii="Georgia" w:eastAsia="Georgia" w:hAnsi="Georgia" w:cs="Georgia"/>
        </w:rPr>
        <w:t xml:space="preserve"> may be allowed to use the Hall free of charge as determined by the Selectboard</w:t>
      </w:r>
      <w:ins w:id="7" w:author="Clerk" w:date="2022-10-12T12:52:00Z">
        <w:r w:rsidR="004B3E52">
          <w:rPr>
            <w:rFonts w:ascii="Georgia" w:eastAsia="Georgia" w:hAnsi="Georgia" w:cs="Georgia"/>
          </w:rPr>
          <w:t xml:space="preserve"> and must submit a certificate of insurance as stated above</w:t>
        </w:r>
      </w:ins>
      <w:r>
        <w:rPr>
          <w:rFonts w:ascii="Georgia" w:eastAsia="Georgia" w:hAnsi="Georgia" w:cs="Georgia"/>
        </w:rPr>
        <w:t xml:space="preserve">. </w:t>
      </w:r>
    </w:p>
    <w:p w14:paraId="00000008" w14:textId="77777777" w:rsidR="00183A27" w:rsidRDefault="00183A27">
      <w:pPr>
        <w:widowControl w:val="0"/>
        <w:pBdr>
          <w:top w:val="nil"/>
          <w:left w:val="nil"/>
          <w:bottom w:val="nil"/>
          <w:right w:val="nil"/>
          <w:between w:val="nil"/>
        </w:pBdr>
        <w:tabs>
          <w:tab w:val="left" w:pos="1080"/>
        </w:tabs>
        <w:rPr>
          <w:rFonts w:ascii="Georgia" w:eastAsia="Georgia" w:hAnsi="Georgia" w:cs="Georgia"/>
        </w:rPr>
      </w:pPr>
    </w:p>
    <w:p w14:paraId="00000009" w14:textId="77777777"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Under no circumstance is the Town Hall to be used as overnight accommodations by the Town Hall Tenant/User. </w:t>
      </w:r>
    </w:p>
    <w:p w14:paraId="0000000A" w14:textId="77777777" w:rsidR="00183A27" w:rsidRDefault="00183A27">
      <w:pPr>
        <w:widowControl w:val="0"/>
        <w:pBdr>
          <w:top w:val="nil"/>
          <w:left w:val="nil"/>
          <w:bottom w:val="nil"/>
          <w:right w:val="nil"/>
          <w:between w:val="nil"/>
        </w:pBdr>
        <w:rPr>
          <w:rFonts w:ascii="Georgia" w:eastAsia="Georgia" w:hAnsi="Georgia" w:cs="Georgia"/>
        </w:rPr>
      </w:pPr>
    </w:p>
    <w:p w14:paraId="0000000B" w14:textId="77777777"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The Key to the Town Hall may be obtained from the Town Clerk and must be returned directly after the rental of the Hall ceases.</w:t>
      </w:r>
    </w:p>
    <w:p w14:paraId="0000000C" w14:textId="77777777" w:rsidR="00183A27" w:rsidRDefault="00183A27">
      <w:pPr>
        <w:widowControl w:val="0"/>
        <w:pBdr>
          <w:top w:val="nil"/>
          <w:left w:val="nil"/>
          <w:bottom w:val="nil"/>
          <w:right w:val="nil"/>
          <w:between w:val="nil"/>
        </w:pBdr>
        <w:rPr>
          <w:rFonts w:ascii="Georgia" w:eastAsia="Georgia" w:hAnsi="Georgia" w:cs="Georgia"/>
        </w:rPr>
      </w:pPr>
    </w:p>
    <w:p w14:paraId="0000000D" w14:textId="77777777"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If heat is required, two thermostats may need to be adjusted: The first is on the rear wall of the main room and has both an off/heat switch and a temperature switch; the second thermostat is in the kitchen area on the wall enclosing the restroom. If the use is only for the main room use only the main room thermostat and keep the kitchen doors closed; if using both rooms then adjust the kitchen thermostat as well. If the refrigerator is used it must be left clean. The hot water heater switch is in the kitchen on the wall located between the two doors. It has a red light to indicate that it is on. The heater takes two hours to produce sufficient heat. </w:t>
      </w:r>
    </w:p>
    <w:p w14:paraId="0000000E" w14:textId="77777777" w:rsidR="00183A27" w:rsidRDefault="00183A27">
      <w:pPr>
        <w:widowControl w:val="0"/>
        <w:pBdr>
          <w:top w:val="nil"/>
          <w:left w:val="nil"/>
          <w:bottom w:val="nil"/>
          <w:right w:val="nil"/>
          <w:between w:val="nil"/>
        </w:pBdr>
        <w:tabs>
          <w:tab w:val="left" w:pos="1080"/>
        </w:tabs>
        <w:rPr>
          <w:rFonts w:ascii="Georgia" w:eastAsia="Georgia" w:hAnsi="Georgia" w:cs="Georgia"/>
        </w:rPr>
      </w:pPr>
    </w:p>
    <w:p w14:paraId="0000000F" w14:textId="77777777" w:rsidR="00183A27" w:rsidRDefault="00183A27">
      <w:pPr>
        <w:widowControl w:val="0"/>
        <w:pBdr>
          <w:top w:val="nil"/>
          <w:left w:val="nil"/>
          <w:bottom w:val="nil"/>
          <w:right w:val="nil"/>
          <w:between w:val="nil"/>
        </w:pBdr>
        <w:tabs>
          <w:tab w:val="left" w:pos="1080"/>
        </w:tabs>
        <w:rPr>
          <w:rFonts w:ascii="Georgia" w:eastAsia="Georgia" w:hAnsi="Georgia" w:cs="Georgia"/>
        </w:rPr>
      </w:pPr>
    </w:p>
    <w:p w14:paraId="00000010" w14:textId="77777777"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See that the following checklist is complete before you leave:</w:t>
      </w:r>
    </w:p>
    <w:p w14:paraId="00000011" w14:textId="77777777" w:rsidR="00183A27" w:rsidRDefault="00183A27">
      <w:pPr>
        <w:widowControl w:val="0"/>
        <w:pBdr>
          <w:top w:val="nil"/>
          <w:left w:val="nil"/>
          <w:bottom w:val="nil"/>
          <w:right w:val="nil"/>
          <w:between w:val="nil"/>
        </w:pBdr>
        <w:tabs>
          <w:tab w:val="left" w:pos="1080"/>
        </w:tabs>
        <w:rPr>
          <w:rFonts w:ascii="Georgia" w:eastAsia="Georgia" w:hAnsi="Georgia" w:cs="Georgia"/>
        </w:rPr>
      </w:pPr>
    </w:p>
    <w:p w14:paraId="00000012" w14:textId="77777777" w:rsidR="00183A27" w:rsidRDefault="00183A27">
      <w:pPr>
        <w:widowControl w:val="0"/>
        <w:pBdr>
          <w:top w:val="nil"/>
          <w:left w:val="nil"/>
          <w:bottom w:val="nil"/>
          <w:right w:val="nil"/>
          <w:between w:val="nil"/>
        </w:pBdr>
        <w:tabs>
          <w:tab w:val="left" w:pos="1080"/>
        </w:tabs>
        <w:rPr>
          <w:rFonts w:ascii="Georgia" w:eastAsia="Georgia" w:hAnsi="Georgia" w:cs="Georgia"/>
        </w:rPr>
      </w:pPr>
    </w:p>
    <w:p w14:paraId="00000013" w14:textId="77777777" w:rsidR="00183A27" w:rsidRDefault="00306956">
      <w:pPr>
        <w:widowControl w:val="0"/>
        <w:numPr>
          <w:ilvl w:val="0"/>
          <w:numId w:val="2"/>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Shut the water heater off when you leave. Stoves must be cleaned after use and all heating elements must be turned off.</w:t>
      </w:r>
    </w:p>
    <w:p w14:paraId="00000014" w14:textId="77777777" w:rsidR="00183A27" w:rsidRDefault="00183A27">
      <w:pPr>
        <w:widowControl w:val="0"/>
        <w:pBdr>
          <w:top w:val="nil"/>
          <w:left w:val="nil"/>
          <w:bottom w:val="nil"/>
          <w:right w:val="nil"/>
          <w:between w:val="nil"/>
        </w:pBdr>
        <w:tabs>
          <w:tab w:val="left" w:pos="1080"/>
        </w:tabs>
        <w:ind w:left="1440"/>
        <w:rPr>
          <w:rFonts w:ascii="Georgia" w:eastAsia="Georgia" w:hAnsi="Georgia" w:cs="Georgia"/>
        </w:rPr>
      </w:pPr>
    </w:p>
    <w:p w14:paraId="00000015" w14:textId="77777777" w:rsidR="00183A27" w:rsidRDefault="00306956">
      <w:pPr>
        <w:widowControl w:val="0"/>
        <w:numPr>
          <w:ilvl w:val="0"/>
          <w:numId w:val="3"/>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All utensils, pots, pans, etc. used must be cleaned, dried and correctly </w:t>
      </w:r>
      <w:r>
        <w:rPr>
          <w:rFonts w:ascii="Georgia" w:eastAsia="Georgia" w:hAnsi="Georgia" w:cs="Georgia"/>
        </w:rPr>
        <w:lastRenderedPageBreak/>
        <w:t>stored. Renters are expected to supply washcloths, soap, dish towels, etc. and remove such items when finished.</w:t>
      </w:r>
    </w:p>
    <w:p w14:paraId="00000016" w14:textId="77777777" w:rsidR="00183A27" w:rsidRDefault="00183A27">
      <w:pPr>
        <w:widowControl w:val="0"/>
        <w:pBdr>
          <w:top w:val="nil"/>
          <w:left w:val="nil"/>
          <w:bottom w:val="nil"/>
          <w:right w:val="nil"/>
          <w:between w:val="nil"/>
        </w:pBdr>
        <w:rPr>
          <w:rFonts w:ascii="Georgia" w:eastAsia="Georgia" w:hAnsi="Georgia" w:cs="Georgia"/>
        </w:rPr>
      </w:pPr>
    </w:p>
    <w:p w14:paraId="00000017" w14:textId="77777777" w:rsidR="00183A27" w:rsidRDefault="00306956">
      <w:pPr>
        <w:widowControl w:val="0"/>
        <w:numPr>
          <w:ilvl w:val="0"/>
          <w:numId w:val="7"/>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Kitchen counters are to be wiped clean, and the kitchen floor is to be mopped before leaving.</w:t>
      </w:r>
    </w:p>
    <w:p w14:paraId="00000018" w14:textId="77777777" w:rsidR="00183A27" w:rsidRDefault="00183A27">
      <w:pPr>
        <w:widowControl w:val="0"/>
        <w:pBdr>
          <w:top w:val="nil"/>
          <w:left w:val="nil"/>
          <w:bottom w:val="nil"/>
          <w:right w:val="nil"/>
          <w:between w:val="nil"/>
        </w:pBdr>
        <w:tabs>
          <w:tab w:val="left" w:pos="1080"/>
        </w:tabs>
        <w:ind w:left="720"/>
        <w:rPr>
          <w:rFonts w:ascii="Georgia" w:eastAsia="Georgia" w:hAnsi="Georgia" w:cs="Georgia"/>
        </w:rPr>
      </w:pPr>
    </w:p>
    <w:p w14:paraId="00000019" w14:textId="77777777" w:rsidR="00183A27" w:rsidRDefault="00306956">
      <w:pPr>
        <w:widowControl w:val="0"/>
        <w:numPr>
          <w:ilvl w:val="0"/>
          <w:numId w:val="5"/>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If tables and chairs were set up in the main room they must be taken down and stored correctly before leaving. Please leave tables that were set up as you found them.</w:t>
      </w:r>
    </w:p>
    <w:p w14:paraId="0000001A" w14:textId="77777777" w:rsidR="00183A27" w:rsidRDefault="00183A27">
      <w:pPr>
        <w:widowControl w:val="0"/>
        <w:pBdr>
          <w:top w:val="nil"/>
          <w:left w:val="nil"/>
          <w:bottom w:val="nil"/>
          <w:right w:val="nil"/>
          <w:between w:val="nil"/>
        </w:pBdr>
        <w:rPr>
          <w:rFonts w:ascii="Georgia" w:eastAsia="Georgia" w:hAnsi="Georgia" w:cs="Georgia"/>
        </w:rPr>
      </w:pPr>
    </w:p>
    <w:p w14:paraId="0000001B" w14:textId="77777777" w:rsidR="00183A27" w:rsidRDefault="00306956">
      <w:pPr>
        <w:widowControl w:val="0"/>
        <w:numPr>
          <w:ilvl w:val="0"/>
          <w:numId w:val="1"/>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The main room floor must be thoroughly swept before leaving. If there has been any spillage of food or fluids, the floor section involved must be mopped. All garbage generated must be bagged. You must supply the garbage bags, and </w:t>
      </w:r>
      <w:r w:rsidRPr="004605B7">
        <w:rPr>
          <w:rFonts w:ascii="Georgia" w:eastAsia="Georgia" w:hAnsi="Georgia" w:cs="Georgia"/>
          <w:b/>
        </w:rPr>
        <w:t>take your trash with you</w:t>
      </w:r>
      <w:r>
        <w:rPr>
          <w:rFonts w:ascii="Georgia" w:eastAsia="Georgia" w:hAnsi="Georgia" w:cs="Georgia"/>
        </w:rPr>
        <w:t>.</w:t>
      </w:r>
    </w:p>
    <w:p w14:paraId="0000001C" w14:textId="77777777" w:rsidR="00183A27" w:rsidRDefault="00306956">
      <w:pPr>
        <w:widowControl w:val="0"/>
        <w:pBdr>
          <w:top w:val="nil"/>
          <w:left w:val="nil"/>
          <w:bottom w:val="nil"/>
          <w:right w:val="nil"/>
          <w:between w:val="nil"/>
        </w:pBdr>
        <w:rPr>
          <w:rFonts w:ascii="Georgia" w:eastAsia="Georgia" w:hAnsi="Georgia" w:cs="Georgia"/>
        </w:rPr>
      </w:pP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p>
    <w:p w14:paraId="0000001D" w14:textId="52141CD5" w:rsidR="00183A27" w:rsidRDefault="00306956">
      <w:pPr>
        <w:widowControl w:val="0"/>
        <w:numPr>
          <w:ilvl w:val="0"/>
          <w:numId w:val="6"/>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When leaving please assure that all windows are closed, stoves and hot water are off, kitchen doors closed, bathroom closed in cold weather, and thermostats are set to the condition you found them. </w:t>
      </w:r>
    </w:p>
    <w:p w14:paraId="0000001E" w14:textId="77777777" w:rsidR="00183A27" w:rsidRDefault="00183A27">
      <w:pPr>
        <w:widowControl w:val="0"/>
        <w:pBdr>
          <w:top w:val="nil"/>
          <w:left w:val="nil"/>
          <w:bottom w:val="nil"/>
          <w:right w:val="nil"/>
          <w:between w:val="nil"/>
        </w:pBdr>
        <w:rPr>
          <w:rFonts w:ascii="Georgia" w:eastAsia="Georgia" w:hAnsi="Georgia" w:cs="Georgia"/>
        </w:rPr>
      </w:pPr>
    </w:p>
    <w:p w14:paraId="0000001F" w14:textId="77777777" w:rsidR="00183A27" w:rsidRDefault="00306956">
      <w:pPr>
        <w:widowControl w:val="0"/>
        <w:numPr>
          <w:ilvl w:val="0"/>
          <w:numId w:val="4"/>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Return the key to the Town Office when the Clerk is present. </w:t>
      </w:r>
    </w:p>
    <w:p w14:paraId="00000020" w14:textId="528439E0" w:rsidR="00183A27" w:rsidRDefault="00306956">
      <w:pPr>
        <w:widowControl w:val="0"/>
        <w:pBdr>
          <w:top w:val="nil"/>
          <w:left w:val="nil"/>
          <w:bottom w:val="nil"/>
          <w:right w:val="nil"/>
          <w:between w:val="nil"/>
        </w:pBdr>
        <w:tabs>
          <w:tab w:val="left" w:pos="1080"/>
        </w:tabs>
        <w:ind w:left="1440"/>
        <w:rPr>
          <w:rFonts w:ascii="Georgia" w:eastAsia="Georgia" w:hAnsi="Georgia" w:cs="Georgia"/>
        </w:rPr>
      </w:pPr>
      <w:r>
        <w:rPr>
          <w:rFonts w:ascii="Georgia" w:eastAsia="Georgia" w:hAnsi="Georgia" w:cs="Georgia"/>
        </w:rPr>
        <w:t xml:space="preserve">The clerk or maintenance/cleaning person will conduct an inspection of </w:t>
      </w:r>
      <w:r w:rsidR="000F6067">
        <w:rPr>
          <w:rFonts w:ascii="Georgia" w:eastAsia="Georgia" w:hAnsi="Georgia" w:cs="Georgia"/>
        </w:rPr>
        <w:t>the town hall</w:t>
      </w:r>
      <w:r>
        <w:rPr>
          <w:rFonts w:ascii="Georgia" w:eastAsia="Georgia" w:hAnsi="Georgia" w:cs="Georgia"/>
        </w:rPr>
        <w:t xml:space="preserve">. If there is no damage to the </w:t>
      </w:r>
      <w:r w:rsidR="000F6067">
        <w:rPr>
          <w:rFonts w:ascii="Georgia" w:eastAsia="Georgia" w:hAnsi="Georgia" w:cs="Georgia"/>
        </w:rPr>
        <w:t xml:space="preserve">hall or </w:t>
      </w:r>
      <w:r>
        <w:rPr>
          <w:rFonts w:ascii="Georgia" w:eastAsia="Georgia" w:hAnsi="Georgia" w:cs="Georgia"/>
        </w:rPr>
        <w:t xml:space="preserve">items </w:t>
      </w:r>
      <w:r w:rsidR="000F6067">
        <w:rPr>
          <w:rFonts w:ascii="Georgia" w:eastAsia="Georgia" w:hAnsi="Georgia" w:cs="Georgia"/>
        </w:rPr>
        <w:t xml:space="preserve">in the hall, </w:t>
      </w:r>
      <w:r>
        <w:rPr>
          <w:rFonts w:ascii="Georgia" w:eastAsia="Georgia" w:hAnsi="Georgia" w:cs="Georgia"/>
        </w:rPr>
        <w:t xml:space="preserve">the deposit will be returned after approval by the Selectboard at the next scheduled board meeting. </w:t>
      </w:r>
    </w:p>
    <w:p w14:paraId="00000021" w14:textId="77777777" w:rsidR="00183A27" w:rsidRDefault="00183A27">
      <w:pPr>
        <w:widowControl w:val="0"/>
        <w:pBdr>
          <w:top w:val="nil"/>
          <w:left w:val="nil"/>
          <w:bottom w:val="nil"/>
          <w:right w:val="nil"/>
          <w:between w:val="nil"/>
        </w:pBdr>
        <w:rPr>
          <w:rFonts w:ascii="Georgia" w:eastAsia="Georgia" w:hAnsi="Georgia" w:cs="Georgia"/>
        </w:rPr>
      </w:pPr>
    </w:p>
    <w:p w14:paraId="00000022" w14:textId="501ACB59" w:rsidR="00183A27" w:rsidRDefault="00306956">
      <w:pPr>
        <w:widowControl w:val="0"/>
        <w:pBdr>
          <w:top w:val="nil"/>
          <w:left w:val="nil"/>
          <w:bottom w:val="nil"/>
          <w:right w:val="nil"/>
          <w:between w:val="nil"/>
        </w:pBdr>
        <w:spacing w:before="100" w:after="100"/>
        <w:ind w:left="345"/>
        <w:rPr>
          <w:rFonts w:ascii="Georgia" w:eastAsia="Georgia" w:hAnsi="Georgia" w:cs="Georgia"/>
        </w:rPr>
      </w:pPr>
      <w:r>
        <w:rPr>
          <w:rFonts w:ascii="Georgia" w:eastAsia="Georgia" w:hAnsi="Georgia" w:cs="Georgia"/>
        </w:rPr>
        <w:t xml:space="preserve">By signing </w:t>
      </w:r>
      <w:proofErr w:type="gramStart"/>
      <w:r>
        <w:rPr>
          <w:rFonts w:ascii="Georgia" w:eastAsia="Georgia" w:hAnsi="Georgia" w:cs="Georgia"/>
        </w:rPr>
        <w:t>below</w:t>
      </w:r>
      <w:proofErr w:type="gramEnd"/>
      <w:r>
        <w:rPr>
          <w:rFonts w:ascii="Georgia" w:eastAsia="Georgia" w:hAnsi="Georgia" w:cs="Georgia"/>
        </w:rPr>
        <w:t xml:space="preserve"> I, ___________________________as Town Hall Tenant/User, agree to indemnify an</w:t>
      </w:r>
      <w:r w:rsidR="000F6067">
        <w:rPr>
          <w:rFonts w:ascii="Georgia" w:eastAsia="Georgia" w:hAnsi="Georgia" w:cs="Georgia"/>
        </w:rPr>
        <w:t>d hold harmless the Town and it</w:t>
      </w:r>
      <w:r>
        <w:rPr>
          <w:rFonts w:ascii="Georgia" w:eastAsia="Georgia" w:hAnsi="Georgia" w:cs="Georgia"/>
        </w:rPr>
        <w:t>s agents and employees from any claims for death, injury, property damage or other loss, which may result from your use of the Town Hall under this contract. In the event that such a claim is made against the Town, you will defend the Town, and you will pay any amount (indemnify) for which the Town may be held liable in a legal action for such claims.</w:t>
      </w:r>
    </w:p>
    <w:p w14:paraId="00000023" w14:textId="77777777" w:rsidR="00183A27" w:rsidRDefault="00306956">
      <w:pPr>
        <w:widowControl w:val="0"/>
        <w:pBdr>
          <w:top w:val="nil"/>
          <w:left w:val="nil"/>
          <w:bottom w:val="nil"/>
          <w:right w:val="nil"/>
          <w:between w:val="nil"/>
        </w:pBdr>
        <w:ind w:left="360"/>
        <w:rPr>
          <w:rFonts w:ascii="Georgia" w:eastAsia="Georgia" w:hAnsi="Georgia" w:cs="Georgia"/>
        </w:rPr>
      </w:pPr>
      <w:r>
        <w:rPr>
          <w:rFonts w:ascii="Georgia" w:eastAsia="Georgia" w:hAnsi="Georgia" w:cs="Georgia"/>
        </w:rPr>
        <w:t>__________________________________</w:t>
      </w:r>
    </w:p>
    <w:p w14:paraId="00000024" w14:textId="77777777" w:rsidR="00183A27" w:rsidRDefault="00306956">
      <w:pPr>
        <w:widowControl w:val="0"/>
        <w:pBdr>
          <w:top w:val="nil"/>
          <w:left w:val="nil"/>
          <w:bottom w:val="nil"/>
          <w:right w:val="nil"/>
          <w:between w:val="nil"/>
        </w:pBdr>
        <w:ind w:left="360"/>
        <w:rPr>
          <w:rFonts w:ascii="Georgia" w:eastAsia="Georgia" w:hAnsi="Georgia" w:cs="Georgia"/>
        </w:rPr>
      </w:pPr>
      <w:r>
        <w:rPr>
          <w:rFonts w:ascii="Georgia" w:eastAsia="Georgia" w:hAnsi="Georgia" w:cs="Georgia"/>
        </w:rPr>
        <w:t>This Agreement is valid for the above date(s) only.</w:t>
      </w:r>
    </w:p>
    <w:p w14:paraId="00000025" w14:textId="77777777" w:rsidR="00183A27" w:rsidRDefault="00183A27">
      <w:pPr>
        <w:widowControl w:val="0"/>
        <w:pBdr>
          <w:top w:val="nil"/>
          <w:left w:val="nil"/>
          <w:bottom w:val="nil"/>
          <w:right w:val="nil"/>
          <w:between w:val="nil"/>
        </w:pBdr>
        <w:rPr>
          <w:rFonts w:ascii="Georgia" w:eastAsia="Georgia" w:hAnsi="Georgia" w:cs="Georgia"/>
        </w:rPr>
      </w:pPr>
    </w:p>
    <w:p w14:paraId="00000026" w14:textId="77777777" w:rsidR="00183A27" w:rsidRDefault="00306956">
      <w:pPr>
        <w:widowControl w:val="0"/>
        <w:pBdr>
          <w:top w:val="nil"/>
          <w:left w:val="nil"/>
          <w:bottom w:val="nil"/>
          <w:right w:val="nil"/>
          <w:between w:val="nil"/>
        </w:pBdr>
        <w:rPr>
          <w:rFonts w:ascii="Georgia" w:eastAsia="Georgia" w:hAnsi="Georgia" w:cs="Georgia"/>
        </w:rPr>
      </w:pPr>
      <w:r>
        <w:rPr>
          <w:rFonts w:ascii="Georgia" w:eastAsia="Georgia" w:hAnsi="Georgia" w:cs="Georgia"/>
        </w:rPr>
        <w:t xml:space="preserve">     _________________________</w:t>
      </w:r>
      <w:r>
        <w:rPr>
          <w:rFonts w:ascii="Georgia" w:eastAsia="Georgia" w:hAnsi="Georgia" w:cs="Georgia"/>
        </w:rPr>
        <w:tab/>
      </w:r>
    </w:p>
    <w:p w14:paraId="00000027" w14:textId="77777777" w:rsidR="00183A27" w:rsidRDefault="00306956">
      <w:pPr>
        <w:widowControl w:val="0"/>
        <w:pBdr>
          <w:top w:val="nil"/>
          <w:left w:val="nil"/>
          <w:bottom w:val="nil"/>
          <w:right w:val="nil"/>
          <w:between w:val="nil"/>
        </w:pBdr>
        <w:ind w:left="360"/>
        <w:rPr>
          <w:rFonts w:ascii="Georgia" w:eastAsia="Georgia" w:hAnsi="Georgia" w:cs="Georgia"/>
        </w:rPr>
      </w:pPr>
      <w:r>
        <w:rPr>
          <w:rFonts w:ascii="Georgia" w:eastAsia="Georgia" w:hAnsi="Georgia" w:cs="Georgia"/>
        </w:rPr>
        <w:t>Printed Name of Tenant/User</w:t>
      </w:r>
    </w:p>
    <w:p w14:paraId="00000028" w14:textId="77777777" w:rsidR="00183A27" w:rsidRDefault="00183A27">
      <w:pPr>
        <w:widowControl w:val="0"/>
        <w:pBdr>
          <w:top w:val="nil"/>
          <w:left w:val="nil"/>
          <w:bottom w:val="nil"/>
          <w:right w:val="nil"/>
          <w:between w:val="nil"/>
        </w:pBdr>
        <w:ind w:left="360"/>
        <w:rPr>
          <w:rFonts w:ascii="Georgia" w:eastAsia="Georgia" w:hAnsi="Georgia" w:cs="Georgia"/>
        </w:rPr>
      </w:pPr>
    </w:p>
    <w:p w14:paraId="00000029" w14:textId="77777777" w:rsidR="00183A27" w:rsidRDefault="00306956">
      <w:pPr>
        <w:widowControl w:val="0"/>
        <w:pBdr>
          <w:top w:val="nil"/>
          <w:left w:val="nil"/>
          <w:bottom w:val="nil"/>
          <w:right w:val="nil"/>
          <w:between w:val="nil"/>
        </w:pBdr>
        <w:ind w:left="360"/>
        <w:rPr>
          <w:rFonts w:ascii="Georgia" w:eastAsia="Georgia" w:hAnsi="Georgia" w:cs="Georgia"/>
        </w:rPr>
      </w:pPr>
      <w:r>
        <w:rPr>
          <w:rFonts w:ascii="Georgia" w:eastAsia="Georgia" w:hAnsi="Georgia" w:cs="Georgia"/>
        </w:rPr>
        <w:t>__________________________</w:t>
      </w:r>
      <w:r>
        <w:rPr>
          <w:rFonts w:ascii="Georgia" w:eastAsia="Georgia" w:hAnsi="Georgia" w:cs="Georgia"/>
        </w:rPr>
        <w:tab/>
        <w:t>___________</w:t>
      </w:r>
    </w:p>
    <w:p w14:paraId="0000002A" w14:textId="77777777" w:rsidR="00183A27" w:rsidRDefault="00306956">
      <w:pPr>
        <w:widowControl w:val="0"/>
        <w:pBdr>
          <w:top w:val="nil"/>
          <w:left w:val="nil"/>
          <w:bottom w:val="nil"/>
          <w:right w:val="nil"/>
          <w:between w:val="nil"/>
        </w:pBdr>
        <w:ind w:left="360"/>
        <w:rPr>
          <w:rFonts w:ascii="Georgia" w:eastAsia="Georgia" w:hAnsi="Georgia" w:cs="Georgia"/>
        </w:rPr>
      </w:pPr>
      <w:r>
        <w:rPr>
          <w:rFonts w:ascii="Georgia" w:eastAsia="Georgia" w:hAnsi="Georgia" w:cs="Georgia"/>
        </w:rPr>
        <w:t>Signature of Tenant/User</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Date</w:t>
      </w:r>
    </w:p>
    <w:p w14:paraId="0000002B" w14:textId="77777777" w:rsidR="00183A27" w:rsidRDefault="00183A27">
      <w:pPr>
        <w:widowControl w:val="0"/>
        <w:pBdr>
          <w:top w:val="nil"/>
          <w:left w:val="nil"/>
          <w:bottom w:val="nil"/>
          <w:right w:val="nil"/>
          <w:between w:val="nil"/>
        </w:pBdr>
        <w:ind w:left="360"/>
        <w:rPr>
          <w:rFonts w:ascii="Georgia" w:eastAsia="Georgia" w:hAnsi="Georgia" w:cs="Georgia"/>
          <w:sz w:val="20"/>
          <w:szCs w:val="20"/>
        </w:rPr>
      </w:pPr>
    </w:p>
    <w:p w14:paraId="0000002C" w14:textId="77777777" w:rsidR="00183A27" w:rsidRDefault="00306956">
      <w:pPr>
        <w:widowControl w:val="0"/>
        <w:pBdr>
          <w:top w:val="nil"/>
          <w:left w:val="nil"/>
          <w:bottom w:val="nil"/>
          <w:right w:val="nil"/>
          <w:between w:val="nil"/>
        </w:pBdr>
        <w:ind w:left="360"/>
        <w:rPr>
          <w:rFonts w:ascii="Georgia" w:eastAsia="Georgia" w:hAnsi="Georgia" w:cs="Georgia"/>
          <w:sz w:val="20"/>
          <w:szCs w:val="20"/>
        </w:rPr>
      </w:pPr>
      <w:r>
        <w:rPr>
          <w:rFonts w:ascii="Georgia" w:eastAsia="Georgia" w:hAnsi="Georgia" w:cs="Georgia"/>
          <w:sz w:val="20"/>
          <w:szCs w:val="20"/>
        </w:rPr>
        <w:t>Revision date 11/03/2011</w:t>
      </w:r>
    </w:p>
    <w:p w14:paraId="0000002D" w14:textId="77777777" w:rsidR="00183A27" w:rsidRDefault="00306956">
      <w:pPr>
        <w:widowControl w:val="0"/>
        <w:pBdr>
          <w:top w:val="nil"/>
          <w:left w:val="nil"/>
          <w:bottom w:val="nil"/>
          <w:right w:val="nil"/>
          <w:between w:val="nil"/>
        </w:pBdr>
        <w:ind w:left="360"/>
        <w:rPr>
          <w:rFonts w:ascii="Georgia" w:eastAsia="Georgia" w:hAnsi="Georgia" w:cs="Georgia"/>
          <w:sz w:val="20"/>
          <w:szCs w:val="20"/>
        </w:rPr>
      </w:pPr>
      <w:r>
        <w:rPr>
          <w:rFonts w:ascii="Georgia" w:eastAsia="Georgia" w:hAnsi="Georgia" w:cs="Georgia"/>
          <w:sz w:val="20"/>
          <w:szCs w:val="20"/>
        </w:rPr>
        <w:t>Revision date 11/4/2021</w:t>
      </w:r>
    </w:p>
    <w:p w14:paraId="2E9286A2" w14:textId="32600DD8" w:rsidR="004605B7" w:rsidRDefault="004605B7">
      <w:pPr>
        <w:widowControl w:val="0"/>
        <w:pBdr>
          <w:top w:val="nil"/>
          <w:left w:val="nil"/>
          <w:bottom w:val="nil"/>
          <w:right w:val="nil"/>
          <w:between w:val="nil"/>
        </w:pBdr>
        <w:ind w:left="360"/>
        <w:rPr>
          <w:ins w:id="8" w:author="Clerk" w:date="2022-10-21T10:37:00Z"/>
          <w:rFonts w:ascii="Georgia" w:eastAsia="Georgia" w:hAnsi="Georgia" w:cs="Georgia"/>
          <w:sz w:val="20"/>
          <w:szCs w:val="20"/>
        </w:rPr>
      </w:pPr>
      <w:r>
        <w:rPr>
          <w:rFonts w:ascii="Georgia" w:eastAsia="Georgia" w:hAnsi="Georgia" w:cs="Georgia"/>
          <w:sz w:val="20"/>
          <w:szCs w:val="20"/>
        </w:rPr>
        <w:t>Revision date 08/18/2022</w:t>
      </w:r>
    </w:p>
    <w:p w14:paraId="4913CFB0" w14:textId="66B872F6" w:rsidR="00531B70" w:rsidRDefault="00531B70">
      <w:pPr>
        <w:widowControl w:val="0"/>
        <w:pBdr>
          <w:top w:val="nil"/>
          <w:left w:val="nil"/>
          <w:bottom w:val="nil"/>
          <w:right w:val="nil"/>
          <w:between w:val="nil"/>
        </w:pBdr>
        <w:ind w:left="360"/>
        <w:rPr>
          <w:rFonts w:ascii="Georgia" w:eastAsia="Georgia" w:hAnsi="Georgia" w:cs="Georgia"/>
          <w:sz w:val="20"/>
          <w:szCs w:val="20"/>
        </w:rPr>
      </w:pPr>
      <w:ins w:id="9" w:author="Clerk" w:date="2022-10-21T10:37:00Z">
        <w:r>
          <w:rPr>
            <w:rFonts w:ascii="Georgia" w:eastAsia="Georgia" w:hAnsi="Georgia" w:cs="Georgia"/>
            <w:sz w:val="20"/>
            <w:szCs w:val="20"/>
          </w:rPr>
          <w:t>Revision date 10/20/2022</w:t>
        </w:r>
      </w:ins>
    </w:p>
    <w:sectPr w:rsidR="00531B7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2E9D"/>
    <w:multiLevelType w:val="multilevel"/>
    <w:tmpl w:val="F73AF5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3723084"/>
    <w:multiLevelType w:val="multilevel"/>
    <w:tmpl w:val="D1F65B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B2002B2"/>
    <w:multiLevelType w:val="multilevel"/>
    <w:tmpl w:val="28BE5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90C2104"/>
    <w:multiLevelType w:val="multilevel"/>
    <w:tmpl w:val="9558D3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A0C52B4"/>
    <w:multiLevelType w:val="multilevel"/>
    <w:tmpl w:val="288CD7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0DC183C"/>
    <w:multiLevelType w:val="multilevel"/>
    <w:tmpl w:val="E8049E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91769F3"/>
    <w:multiLevelType w:val="multilevel"/>
    <w:tmpl w:val="A73048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239942184">
    <w:abstractNumId w:val="4"/>
  </w:num>
  <w:num w:numId="2" w16cid:durableId="1378163096">
    <w:abstractNumId w:val="2"/>
  </w:num>
  <w:num w:numId="3" w16cid:durableId="380834602">
    <w:abstractNumId w:val="1"/>
  </w:num>
  <w:num w:numId="4" w16cid:durableId="1554464551">
    <w:abstractNumId w:val="6"/>
  </w:num>
  <w:num w:numId="5" w16cid:durableId="1433015984">
    <w:abstractNumId w:val="0"/>
  </w:num>
  <w:num w:numId="6" w16cid:durableId="80834981">
    <w:abstractNumId w:val="3"/>
  </w:num>
  <w:num w:numId="7" w16cid:durableId="14294283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tford Town Office">
    <w15:presenceInfo w15:providerId="None" w15:userId="Hartford Town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83A27"/>
    <w:rsid w:val="000F6067"/>
    <w:rsid w:val="00183A27"/>
    <w:rsid w:val="00306956"/>
    <w:rsid w:val="00433379"/>
    <w:rsid w:val="004605B7"/>
    <w:rsid w:val="004B3E52"/>
    <w:rsid w:val="00531B70"/>
    <w:rsid w:val="00E8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4C12"/>
  <w15:docId w15:val="{FF197F35-542F-44A0-81C0-3FFA5694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pBdr>
        <w:top w:val="nil"/>
        <w:left w:val="nil"/>
        <w:bottom w:val="nil"/>
        <w:right w:val="nil"/>
        <w:between w:val="nil"/>
      </w:pBdr>
      <w:jc w:val="center"/>
    </w:pPr>
    <w:rPr>
      <w:rFonts w:ascii="Georgia" w:eastAsia="Georgia" w:hAnsi="Georgia" w:cs="Georgia"/>
      <w:b/>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paragraph" w:styleId="Revision">
    <w:name w:val="Revision"/>
    <w:hidden/>
    <w:uiPriority w:val="99"/>
    <w:semiHidden/>
    <w:rsid w:val="0043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8</cp:revision>
  <cp:lastPrinted>2025-11-24T21:43:00Z</cp:lastPrinted>
  <dcterms:created xsi:type="dcterms:W3CDTF">2021-11-04T19:22:00Z</dcterms:created>
  <dcterms:modified xsi:type="dcterms:W3CDTF">2025-11-24T21:43:00Z</dcterms:modified>
</cp:coreProperties>
</file>